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7F" w:rsidRPr="00FD1EF4" w:rsidRDefault="00D5477F">
      <w:pPr>
        <w:tabs>
          <w:tab w:val="left" w:pos="420"/>
        </w:tabs>
        <w:spacing w:line="1700" w:lineRule="exact"/>
        <w:jc w:val="center"/>
        <w:rPr>
          <w:rFonts w:ascii="宋体" w:hAnsi="宋体"/>
          <w:b/>
          <w:bCs/>
          <w:color w:val="000000" w:themeColor="text1"/>
          <w:sz w:val="52"/>
          <w:szCs w:val="52"/>
        </w:rPr>
      </w:pPr>
    </w:p>
    <w:p w:rsidR="00D5477F" w:rsidRPr="00FD1EF4" w:rsidRDefault="00F27C0D">
      <w:pPr>
        <w:tabs>
          <w:tab w:val="left" w:pos="420"/>
        </w:tabs>
        <w:spacing w:line="1700" w:lineRule="exact"/>
        <w:jc w:val="center"/>
        <w:rPr>
          <w:rFonts w:ascii="宋体" w:hAnsi="宋体"/>
          <w:b/>
          <w:color w:val="000000" w:themeColor="text1"/>
          <w:sz w:val="52"/>
          <w:szCs w:val="52"/>
        </w:rPr>
      </w:pPr>
      <w:r w:rsidRPr="00FD1EF4">
        <w:rPr>
          <w:rFonts w:ascii="微软简标宋" w:hint="eastAsia"/>
          <w:b/>
          <w:bCs/>
          <w:color w:val="000000" w:themeColor="text1"/>
          <w:sz w:val="52"/>
        </w:rPr>
        <w:t>货物类招标文件</w:t>
      </w: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F27C0D">
      <w:pPr>
        <w:tabs>
          <w:tab w:val="left" w:pos="315"/>
          <w:tab w:val="left" w:pos="5220"/>
          <w:tab w:val="left" w:pos="8820"/>
        </w:tabs>
        <w:spacing w:line="500" w:lineRule="exact"/>
        <w:rPr>
          <w:rFonts w:ascii="微软简标宋"/>
          <w:bCs/>
          <w:color w:val="000000" w:themeColor="text1"/>
          <w:sz w:val="52"/>
        </w:rPr>
      </w:pPr>
      <w:r w:rsidRPr="00FD1EF4">
        <w:rPr>
          <w:rFonts w:ascii="微软简标宋"/>
          <w:bCs/>
          <w:color w:val="000000" w:themeColor="text1"/>
          <w:sz w:val="52"/>
        </w:rPr>
        <w:tab/>
      </w:r>
      <w:r w:rsidRPr="00FD1EF4">
        <w:rPr>
          <w:rFonts w:ascii="微软简标宋"/>
          <w:bCs/>
          <w:color w:val="000000" w:themeColor="text1"/>
          <w:sz w:val="52"/>
        </w:rPr>
        <w:tab/>
      </w:r>
      <w:r w:rsidRPr="00FD1EF4">
        <w:rPr>
          <w:rFonts w:ascii="微软简标宋"/>
          <w:bCs/>
          <w:color w:val="000000" w:themeColor="text1"/>
          <w:sz w:val="52"/>
        </w:rPr>
        <w:tab/>
      </w: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D5477F">
      <w:pPr>
        <w:spacing w:line="360" w:lineRule="auto"/>
        <w:jc w:val="left"/>
        <w:rPr>
          <w:rFonts w:ascii="宋体" w:hAnsi="宋体"/>
          <w:color w:val="000000" w:themeColor="text1"/>
          <w:szCs w:val="21"/>
        </w:rPr>
      </w:pPr>
    </w:p>
    <w:p w:rsidR="00D5477F" w:rsidRPr="00FD1EF4" w:rsidRDefault="00F27C0D">
      <w:pPr>
        <w:widowControl/>
        <w:jc w:val="center"/>
        <w:rPr>
          <w:rFonts w:ascii="宋体" w:hAnsi="宋体" w:cs="宋体"/>
          <w:color w:val="000000" w:themeColor="text1"/>
          <w:kern w:val="0"/>
          <w:sz w:val="24"/>
          <w:szCs w:val="24"/>
        </w:rPr>
      </w:pPr>
      <w:r w:rsidRPr="00FD1EF4">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D5477F" w:rsidRPr="00FD1EF4" w:rsidRDefault="00D5477F">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D5477F" w:rsidRPr="00FD1EF4" w:rsidRDefault="00D5477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77F" w:rsidRPr="00FD1EF4" w:rsidRDefault="00D5477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77F" w:rsidRPr="00FD1EF4" w:rsidRDefault="00F27C0D">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FD1EF4">
        <w:rPr>
          <w:rFonts w:ascii="宋体" w:hAnsi="DotumChe" w:cs="宋体" w:hint="eastAsia"/>
          <w:b/>
          <w:color w:val="000000" w:themeColor="text1"/>
          <w:spacing w:val="20"/>
          <w:kern w:val="0"/>
          <w:sz w:val="32"/>
          <w:szCs w:val="32"/>
        </w:rPr>
        <w:t>项目名称：</w:t>
      </w:r>
      <w:r w:rsidRPr="00FD1EF4">
        <w:rPr>
          <w:rFonts w:ascii="宋体" w:hAnsi="宋体" w:cs="宋体" w:hint="eastAsia"/>
          <w:b/>
          <w:color w:val="000000" w:themeColor="text1"/>
          <w:kern w:val="0"/>
          <w:sz w:val="32"/>
          <w:szCs w:val="32"/>
        </w:rPr>
        <w:t>合肥大剧院歌剧厅、音乐厅调音台等设备采购及安装</w:t>
      </w:r>
    </w:p>
    <w:p w:rsidR="00D5477F" w:rsidRPr="00FD1EF4" w:rsidRDefault="00F27C0D">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编    号：2021WLBLZB0064号</w:t>
      </w:r>
    </w:p>
    <w:p w:rsidR="00D5477F" w:rsidRPr="00FD1EF4" w:rsidRDefault="00F27C0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招 标 人：合肥文旅博览集团有限公司</w:t>
      </w:r>
    </w:p>
    <w:p w:rsidR="00D5477F" w:rsidRPr="00FD1EF4" w:rsidRDefault="00F27C0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招标时间：2021年</w:t>
      </w:r>
      <w:r w:rsidR="00DA4FF3" w:rsidRPr="00FD1EF4">
        <w:rPr>
          <w:rFonts w:ascii="宋体" w:hAnsi="DotumChe" w:cs="宋体" w:hint="eastAsia"/>
          <w:b/>
          <w:color w:val="000000" w:themeColor="text1"/>
          <w:spacing w:val="20"/>
          <w:kern w:val="0"/>
          <w:sz w:val="32"/>
          <w:szCs w:val="32"/>
        </w:rPr>
        <w:t>10</w:t>
      </w:r>
      <w:r w:rsidRPr="00FD1EF4">
        <w:rPr>
          <w:rFonts w:ascii="宋体" w:hAnsi="DotumChe" w:cs="宋体" w:hint="eastAsia"/>
          <w:b/>
          <w:color w:val="000000" w:themeColor="text1"/>
          <w:spacing w:val="20"/>
          <w:kern w:val="0"/>
          <w:sz w:val="32"/>
          <w:szCs w:val="32"/>
        </w:rPr>
        <w:t>月</w:t>
      </w:r>
    </w:p>
    <w:p w:rsidR="00D5477F" w:rsidRPr="00FD1EF4" w:rsidRDefault="00D5477F">
      <w:pPr>
        <w:spacing w:line="500" w:lineRule="exact"/>
        <w:rPr>
          <w:rFonts w:ascii="黑体" w:eastAsia="黑体" w:hAnsi="宋体"/>
          <w:color w:val="000000" w:themeColor="text1"/>
          <w:sz w:val="32"/>
        </w:rPr>
      </w:pPr>
    </w:p>
    <w:p w:rsidR="00D5477F" w:rsidRPr="00FD1EF4" w:rsidRDefault="00D5477F">
      <w:pPr>
        <w:spacing w:line="500" w:lineRule="exact"/>
        <w:rPr>
          <w:rFonts w:ascii="黑体" w:eastAsia="黑体" w:hAnsi="宋体"/>
          <w:b/>
          <w:color w:val="000000" w:themeColor="text1"/>
          <w:sz w:val="32"/>
        </w:rPr>
      </w:pPr>
    </w:p>
    <w:p w:rsidR="00D5477F" w:rsidRPr="00A05948" w:rsidRDefault="00F27C0D">
      <w:pPr>
        <w:spacing w:line="500" w:lineRule="exact"/>
        <w:jc w:val="center"/>
        <w:rPr>
          <w:rFonts w:ascii="黑体" w:eastAsia="黑体" w:hAnsi="宋体"/>
          <w:color w:val="000000" w:themeColor="text1"/>
          <w:sz w:val="32"/>
        </w:rPr>
      </w:pPr>
      <w:r w:rsidRPr="00A05948">
        <w:rPr>
          <w:rFonts w:ascii="黑体" w:eastAsia="黑体" w:hAnsi="宋体" w:hint="eastAsia"/>
          <w:color w:val="000000" w:themeColor="text1"/>
          <w:sz w:val="32"/>
        </w:rPr>
        <w:t>目    录</w:t>
      </w:r>
    </w:p>
    <w:p w:rsidR="00D5477F" w:rsidRPr="00A05948" w:rsidRDefault="00D5477F">
      <w:pPr>
        <w:spacing w:line="500" w:lineRule="exact"/>
        <w:jc w:val="center"/>
        <w:rPr>
          <w:rFonts w:ascii="黑体" w:eastAsia="黑体" w:hAnsi="宋体"/>
          <w:color w:val="000000" w:themeColor="text1"/>
          <w:sz w:val="32"/>
        </w:rPr>
      </w:pPr>
      <w:bookmarkStart w:id="0" w:name="_GoBack"/>
      <w:bookmarkEnd w:id="0"/>
    </w:p>
    <w:bookmarkStart w:id="1" w:name="_Hlt526418134"/>
    <w:bookmarkStart w:id="2" w:name="_Hlt533241375"/>
    <w:bookmarkStart w:id="3" w:name="_Hlt519045295"/>
    <w:bookmarkEnd w:id="1"/>
    <w:bookmarkEnd w:id="2"/>
    <w:bookmarkEnd w:id="3"/>
    <w:p w:rsidR="00A05948" w:rsidRPr="00A05948" w:rsidRDefault="00F27C0D">
      <w:pPr>
        <w:pStyle w:val="24"/>
        <w:tabs>
          <w:tab w:val="left" w:pos="1470"/>
        </w:tabs>
        <w:rPr>
          <w:rFonts w:asciiTheme="minorHAnsi" w:eastAsiaTheme="minorEastAsia" w:hAnsiTheme="minorHAnsi" w:cstheme="minorBidi"/>
          <w:smallCaps w:val="0"/>
          <w:noProof/>
          <w:sz w:val="21"/>
          <w:szCs w:val="22"/>
        </w:rPr>
      </w:pPr>
      <w:r w:rsidRPr="00A05948">
        <w:rPr>
          <w:rFonts w:ascii="宋体" w:hAnsi="宋体" w:hint="eastAsia"/>
          <w:caps/>
          <w:smallCaps w:val="0"/>
          <w:color w:val="000000" w:themeColor="text1"/>
          <w:sz w:val="24"/>
        </w:rPr>
        <w:fldChar w:fldCharType="begin"/>
      </w:r>
      <w:r w:rsidRPr="00A05948">
        <w:rPr>
          <w:rFonts w:ascii="宋体" w:hAnsi="宋体" w:hint="eastAsia"/>
          <w:caps/>
          <w:smallCaps w:val="0"/>
          <w:color w:val="000000" w:themeColor="text1"/>
          <w:sz w:val="24"/>
        </w:rPr>
        <w:instrText xml:space="preserve"> TOC \o "1-3" \h \z </w:instrText>
      </w:r>
      <w:r w:rsidRPr="00A05948">
        <w:rPr>
          <w:rFonts w:ascii="宋体" w:hAnsi="宋体" w:hint="eastAsia"/>
          <w:caps/>
          <w:smallCaps w:val="0"/>
          <w:color w:val="000000" w:themeColor="text1"/>
          <w:sz w:val="24"/>
        </w:rPr>
        <w:fldChar w:fldCharType="separate"/>
      </w:r>
      <w:hyperlink w:anchor="_Toc85696986" w:history="1">
        <w:r w:rsidR="00A05948" w:rsidRPr="00A05948">
          <w:rPr>
            <w:rStyle w:val="afff2"/>
            <w:rFonts w:ascii="宋体" w:hAnsi="宋体"/>
            <w:noProof/>
          </w:rPr>
          <w:t>第一章</w:t>
        </w:r>
        <w:r w:rsidR="00A05948" w:rsidRPr="00A05948">
          <w:rPr>
            <w:rFonts w:asciiTheme="minorHAnsi" w:eastAsiaTheme="minorEastAsia" w:hAnsiTheme="minorHAnsi" w:cstheme="minorBidi"/>
            <w:smallCaps w:val="0"/>
            <w:noProof/>
            <w:sz w:val="21"/>
            <w:szCs w:val="22"/>
          </w:rPr>
          <w:tab/>
        </w:r>
        <w:r w:rsidR="00A05948" w:rsidRPr="00A05948">
          <w:rPr>
            <w:rStyle w:val="afff2"/>
            <w:rFonts w:ascii="宋体" w:hAnsi="宋体"/>
            <w:noProof/>
          </w:rPr>
          <w:t>招标邀请（招标公告）</w:t>
        </w:r>
        <w:r w:rsidR="00A05948" w:rsidRPr="00A05948">
          <w:rPr>
            <w:noProof/>
            <w:webHidden/>
          </w:rPr>
          <w:tab/>
        </w:r>
        <w:r w:rsidR="00A05948" w:rsidRPr="00A05948">
          <w:rPr>
            <w:noProof/>
            <w:webHidden/>
          </w:rPr>
          <w:fldChar w:fldCharType="begin"/>
        </w:r>
        <w:r w:rsidR="00A05948" w:rsidRPr="00A05948">
          <w:rPr>
            <w:noProof/>
            <w:webHidden/>
          </w:rPr>
          <w:instrText xml:space="preserve"> PAGEREF _Toc85696986 \h </w:instrText>
        </w:r>
        <w:r w:rsidR="00A05948" w:rsidRPr="00A05948">
          <w:rPr>
            <w:noProof/>
            <w:webHidden/>
          </w:rPr>
        </w:r>
        <w:r w:rsidR="00A05948" w:rsidRPr="00A05948">
          <w:rPr>
            <w:noProof/>
            <w:webHidden/>
          </w:rPr>
          <w:fldChar w:fldCharType="separate"/>
        </w:r>
        <w:r w:rsidR="00A05948" w:rsidRPr="00A05948">
          <w:rPr>
            <w:noProof/>
            <w:webHidden/>
          </w:rPr>
          <w:t>3</w:t>
        </w:r>
        <w:r w:rsidR="00A05948"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87" w:history="1">
        <w:r w:rsidRPr="00A05948">
          <w:rPr>
            <w:rStyle w:val="afff2"/>
            <w:rFonts w:ascii="宋体" w:hAnsi="宋体"/>
            <w:noProof/>
          </w:rPr>
          <w:t>第二章 投标人须知前附表</w:t>
        </w:r>
        <w:r w:rsidRPr="00A05948">
          <w:rPr>
            <w:noProof/>
            <w:webHidden/>
          </w:rPr>
          <w:tab/>
        </w:r>
        <w:r w:rsidRPr="00A05948">
          <w:rPr>
            <w:noProof/>
            <w:webHidden/>
          </w:rPr>
          <w:fldChar w:fldCharType="begin"/>
        </w:r>
        <w:r w:rsidRPr="00A05948">
          <w:rPr>
            <w:noProof/>
            <w:webHidden/>
          </w:rPr>
          <w:instrText xml:space="preserve"> PAGEREF _Toc85696987 \h </w:instrText>
        </w:r>
        <w:r w:rsidRPr="00A05948">
          <w:rPr>
            <w:noProof/>
            <w:webHidden/>
          </w:rPr>
        </w:r>
        <w:r w:rsidRPr="00A05948">
          <w:rPr>
            <w:noProof/>
            <w:webHidden/>
          </w:rPr>
          <w:fldChar w:fldCharType="separate"/>
        </w:r>
        <w:r w:rsidRPr="00A05948">
          <w:rPr>
            <w:noProof/>
            <w:webHidden/>
          </w:rPr>
          <w:t>5</w:t>
        </w:r>
        <w:r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88" w:history="1">
        <w:r w:rsidRPr="00A05948">
          <w:rPr>
            <w:rStyle w:val="afff2"/>
            <w:rFonts w:ascii="宋体" w:hAnsi="宋体"/>
            <w:noProof/>
          </w:rPr>
          <w:t>第三章 投标人须知</w:t>
        </w:r>
        <w:r w:rsidRPr="00A05948">
          <w:rPr>
            <w:noProof/>
            <w:webHidden/>
          </w:rPr>
          <w:tab/>
        </w:r>
        <w:r w:rsidRPr="00A05948">
          <w:rPr>
            <w:noProof/>
            <w:webHidden/>
          </w:rPr>
          <w:fldChar w:fldCharType="begin"/>
        </w:r>
        <w:r w:rsidRPr="00A05948">
          <w:rPr>
            <w:noProof/>
            <w:webHidden/>
          </w:rPr>
          <w:instrText xml:space="preserve"> PAGEREF _Toc85696988 \h </w:instrText>
        </w:r>
        <w:r w:rsidRPr="00A05948">
          <w:rPr>
            <w:noProof/>
            <w:webHidden/>
          </w:rPr>
        </w:r>
        <w:r w:rsidRPr="00A05948">
          <w:rPr>
            <w:noProof/>
            <w:webHidden/>
          </w:rPr>
          <w:fldChar w:fldCharType="separate"/>
        </w:r>
        <w:r w:rsidRPr="00A05948">
          <w:rPr>
            <w:noProof/>
            <w:webHidden/>
          </w:rPr>
          <w:t>7</w:t>
        </w:r>
        <w:r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89" w:history="1">
        <w:r w:rsidRPr="00A05948">
          <w:rPr>
            <w:rStyle w:val="afff2"/>
            <w:rFonts w:ascii="宋体" w:hAnsi="宋体"/>
            <w:noProof/>
          </w:rPr>
          <w:t>第四章招标需求</w:t>
        </w:r>
        <w:r w:rsidRPr="00A05948">
          <w:rPr>
            <w:noProof/>
            <w:webHidden/>
          </w:rPr>
          <w:tab/>
        </w:r>
        <w:r w:rsidRPr="00A05948">
          <w:rPr>
            <w:noProof/>
            <w:webHidden/>
          </w:rPr>
          <w:fldChar w:fldCharType="begin"/>
        </w:r>
        <w:r w:rsidRPr="00A05948">
          <w:rPr>
            <w:noProof/>
            <w:webHidden/>
          </w:rPr>
          <w:instrText xml:space="preserve"> PAGEREF _Toc85696989 \h </w:instrText>
        </w:r>
        <w:r w:rsidRPr="00A05948">
          <w:rPr>
            <w:noProof/>
            <w:webHidden/>
          </w:rPr>
        </w:r>
        <w:r w:rsidRPr="00A05948">
          <w:rPr>
            <w:noProof/>
            <w:webHidden/>
          </w:rPr>
          <w:fldChar w:fldCharType="separate"/>
        </w:r>
        <w:r w:rsidRPr="00A05948">
          <w:rPr>
            <w:noProof/>
            <w:webHidden/>
          </w:rPr>
          <w:t>14</w:t>
        </w:r>
        <w:r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90" w:history="1">
        <w:r w:rsidRPr="00A05948">
          <w:rPr>
            <w:rStyle w:val="afff2"/>
            <w:rFonts w:ascii="宋体" w:hAnsi="宋体"/>
            <w:noProof/>
          </w:rPr>
          <w:t>第五章 评标办法</w:t>
        </w:r>
        <w:r w:rsidRPr="00A05948">
          <w:rPr>
            <w:noProof/>
            <w:webHidden/>
          </w:rPr>
          <w:tab/>
        </w:r>
        <w:r w:rsidRPr="00A05948">
          <w:rPr>
            <w:noProof/>
            <w:webHidden/>
          </w:rPr>
          <w:fldChar w:fldCharType="begin"/>
        </w:r>
        <w:r w:rsidRPr="00A05948">
          <w:rPr>
            <w:noProof/>
            <w:webHidden/>
          </w:rPr>
          <w:instrText xml:space="preserve"> PAGEREF _Toc85696990 \h </w:instrText>
        </w:r>
        <w:r w:rsidRPr="00A05948">
          <w:rPr>
            <w:noProof/>
            <w:webHidden/>
          </w:rPr>
        </w:r>
        <w:r w:rsidRPr="00A05948">
          <w:rPr>
            <w:noProof/>
            <w:webHidden/>
          </w:rPr>
          <w:fldChar w:fldCharType="separate"/>
        </w:r>
        <w:r w:rsidRPr="00A05948">
          <w:rPr>
            <w:noProof/>
            <w:webHidden/>
          </w:rPr>
          <w:t>19</w:t>
        </w:r>
        <w:r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91" w:history="1">
        <w:r w:rsidRPr="00A05948">
          <w:rPr>
            <w:rStyle w:val="afff2"/>
            <w:rFonts w:ascii="宋体" w:hAnsi="宋体"/>
            <w:noProof/>
          </w:rPr>
          <w:t>第五章  合同条款及格式</w:t>
        </w:r>
        <w:r w:rsidRPr="00A05948">
          <w:rPr>
            <w:noProof/>
            <w:webHidden/>
          </w:rPr>
          <w:tab/>
        </w:r>
        <w:r w:rsidRPr="00A05948">
          <w:rPr>
            <w:noProof/>
            <w:webHidden/>
          </w:rPr>
          <w:fldChar w:fldCharType="begin"/>
        </w:r>
        <w:r w:rsidRPr="00A05948">
          <w:rPr>
            <w:noProof/>
            <w:webHidden/>
          </w:rPr>
          <w:instrText xml:space="preserve"> PAGEREF _Toc85696991 \h </w:instrText>
        </w:r>
        <w:r w:rsidRPr="00A05948">
          <w:rPr>
            <w:noProof/>
            <w:webHidden/>
          </w:rPr>
        </w:r>
        <w:r w:rsidRPr="00A05948">
          <w:rPr>
            <w:noProof/>
            <w:webHidden/>
          </w:rPr>
          <w:fldChar w:fldCharType="separate"/>
        </w:r>
        <w:r w:rsidRPr="00A05948">
          <w:rPr>
            <w:noProof/>
            <w:webHidden/>
          </w:rPr>
          <w:t>26</w:t>
        </w:r>
        <w:r w:rsidRPr="00A05948">
          <w:rPr>
            <w:noProof/>
            <w:webHidden/>
          </w:rPr>
          <w:fldChar w:fldCharType="end"/>
        </w:r>
      </w:hyperlink>
    </w:p>
    <w:p w:rsidR="00A05948" w:rsidRPr="00A05948" w:rsidRDefault="00A05948">
      <w:pPr>
        <w:pStyle w:val="24"/>
        <w:rPr>
          <w:rFonts w:asciiTheme="minorHAnsi" w:eastAsiaTheme="minorEastAsia" w:hAnsiTheme="minorHAnsi" w:cstheme="minorBidi"/>
          <w:smallCaps w:val="0"/>
          <w:noProof/>
          <w:sz w:val="21"/>
          <w:szCs w:val="22"/>
        </w:rPr>
      </w:pPr>
      <w:hyperlink w:anchor="_Toc85696992" w:history="1">
        <w:r w:rsidRPr="00A05948">
          <w:rPr>
            <w:rStyle w:val="afff2"/>
            <w:rFonts w:ascii="宋体" w:hAnsi="宋体"/>
            <w:noProof/>
          </w:rPr>
          <w:t>第七章 投标文件格式</w:t>
        </w:r>
        <w:r w:rsidRPr="00A05948">
          <w:rPr>
            <w:noProof/>
            <w:webHidden/>
          </w:rPr>
          <w:tab/>
        </w:r>
        <w:r w:rsidRPr="00A05948">
          <w:rPr>
            <w:noProof/>
            <w:webHidden/>
          </w:rPr>
          <w:fldChar w:fldCharType="begin"/>
        </w:r>
        <w:r w:rsidRPr="00A05948">
          <w:rPr>
            <w:noProof/>
            <w:webHidden/>
          </w:rPr>
          <w:instrText xml:space="preserve"> PAGEREF _Toc85696992 \h </w:instrText>
        </w:r>
        <w:r w:rsidRPr="00A05948">
          <w:rPr>
            <w:noProof/>
            <w:webHidden/>
          </w:rPr>
        </w:r>
        <w:r w:rsidRPr="00A05948">
          <w:rPr>
            <w:noProof/>
            <w:webHidden/>
          </w:rPr>
          <w:fldChar w:fldCharType="separate"/>
        </w:r>
        <w:r w:rsidRPr="00A05948">
          <w:rPr>
            <w:noProof/>
            <w:webHidden/>
          </w:rPr>
          <w:t>32</w:t>
        </w:r>
        <w:r w:rsidRPr="00A05948">
          <w:rPr>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3" w:history="1">
        <w:r w:rsidRPr="00A05948">
          <w:rPr>
            <w:rStyle w:val="afff2"/>
            <w:rFonts w:hAnsi="宋体"/>
            <w:i w:val="0"/>
            <w:noProof/>
          </w:rPr>
          <w:t>一．投标函</w:t>
        </w:r>
        <w:r w:rsidRPr="00A05948">
          <w:rPr>
            <w:i w:val="0"/>
            <w:noProof/>
            <w:webHidden/>
          </w:rPr>
          <w:tab/>
        </w:r>
        <w:r w:rsidRPr="00A05948">
          <w:rPr>
            <w:i w:val="0"/>
            <w:noProof/>
            <w:webHidden/>
          </w:rPr>
          <w:fldChar w:fldCharType="begin"/>
        </w:r>
        <w:r w:rsidRPr="00A05948">
          <w:rPr>
            <w:i w:val="0"/>
            <w:noProof/>
            <w:webHidden/>
          </w:rPr>
          <w:instrText xml:space="preserve"> PAGEREF _Toc85696993 \h </w:instrText>
        </w:r>
        <w:r w:rsidRPr="00A05948">
          <w:rPr>
            <w:i w:val="0"/>
            <w:noProof/>
            <w:webHidden/>
          </w:rPr>
        </w:r>
        <w:r w:rsidRPr="00A05948">
          <w:rPr>
            <w:i w:val="0"/>
            <w:noProof/>
            <w:webHidden/>
          </w:rPr>
          <w:fldChar w:fldCharType="separate"/>
        </w:r>
        <w:r w:rsidRPr="00A05948">
          <w:rPr>
            <w:i w:val="0"/>
            <w:noProof/>
            <w:webHidden/>
          </w:rPr>
          <w:t>35</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4" w:history="1">
        <w:r w:rsidRPr="00A05948">
          <w:rPr>
            <w:rStyle w:val="afff2"/>
            <w:rFonts w:hAnsi="宋体"/>
            <w:i w:val="0"/>
            <w:noProof/>
          </w:rPr>
          <w:t>二．投标人情况综合简介</w:t>
        </w:r>
        <w:r w:rsidRPr="00A05948">
          <w:rPr>
            <w:i w:val="0"/>
            <w:noProof/>
            <w:webHidden/>
          </w:rPr>
          <w:tab/>
        </w:r>
        <w:r w:rsidRPr="00A05948">
          <w:rPr>
            <w:i w:val="0"/>
            <w:noProof/>
            <w:webHidden/>
          </w:rPr>
          <w:fldChar w:fldCharType="begin"/>
        </w:r>
        <w:r w:rsidRPr="00A05948">
          <w:rPr>
            <w:i w:val="0"/>
            <w:noProof/>
            <w:webHidden/>
          </w:rPr>
          <w:instrText xml:space="preserve"> PAGEREF _Toc85696994 \h </w:instrText>
        </w:r>
        <w:r w:rsidRPr="00A05948">
          <w:rPr>
            <w:i w:val="0"/>
            <w:noProof/>
            <w:webHidden/>
          </w:rPr>
        </w:r>
        <w:r w:rsidRPr="00A05948">
          <w:rPr>
            <w:i w:val="0"/>
            <w:noProof/>
            <w:webHidden/>
          </w:rPr>
          <w:fldChar w:fldCharType="separate"/>
        </w:r>
        <w:r w:rsidRPr="00A05948">
          <w:rPr>
            <w:i w:val="0"/>
            <w:noProof/>
            <w:webHidden/>
          </w:rPr>
          <w:t>36</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5" w:history="1">
        <w:r w:rsidRPr="00A05948">
          <w:rPr>
            <w:rStyle w:val="afff2"/>
            <w:rFonts w:hAnsi="宋体"/>
            <w:i w:val="0"/>
            <w:noProof/>
          </w:rPr>
          <w:t>三．开标一览表</w:t>
        </w:r>
        <w:r w:rsidRPr="00A05948">
          <w:rPr>
            <w:i w:val="0"/>
            <w:noProof/>
            <w:webHidden/>
          </w:rPr>
          <w:tab/>
        </w:r>
        <w:r w:rsidRPr="00A05948">
          <w:rPr>
            <w:i w:val="0"/>
            <w:noProof/>
            <w:webHidden/>
          </w:rPr>
          <w:fldChar w:fldCharType="begin"/>
        </w:r>
        <w:r w:rsidRPr="00A05948">
          <w:rPr>
            <w:i w:val="0"/>
            <w:noProof/>
            <w:webHidden/>
          </w:rPr>
          <w:instrText xml:space="preserve"> PAGEREF _Toc85696995 \h </w:instrText>
        </w:r>
        <w:r w:rsidRPr="00A05948">
          <w:rPr>
            <w:i w:val="0"/>
            <w:noProof/>
            <w:webHidden/>
          </w:rPr>
        </w:r>
        <w:r w:rsidRPr="00A05948">
          <w:rPr>
            <w:i w:val="0"/>
            <w:noProof/>
            <w:webHidden/>
          </w:rPr>
          <w:fldChar w:fldCharType="separate"/>
        </w:r>
        <w:r w:rsidRPr="00A05948">
          <w:rPr>
            <w:i w:val="0"/>
            <w:noProof/>
            <w:webHidden/>
          </w:rPr>
          <w:t>37</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6" w:history="1">
        <w:r w:rsidRPr="00A05948">
          <w:rPr>
            <w:rStyle w:val="afff2"/>
            <w:rFonts w:hAnsi="宋体"/>
            <w:i w:val="0"/>
            <w:noProof/>
          </w:rPr>
          <w:t>四．投标响应表</w:t>
        </w:r>
        <w:r w:rsidRPr="00A05948">
          <w:rPr>
            <w:i w:val="0"/>
            <w:noProof/>
            <w:webHidden/>
          </w:rPr>
          <w:tab/>
        </w:r>
        <w:r w:rsidRPr="00A05948">
          <w:rPr>
            <w:i w:val="0"/>
            <w:noProof/>
            <w:webHidden/>
          </w:rPr>
          <w:fldChar w:fldCharType="begin"/>
        </w:r>
        <w:r w:rsidRPr="00A05948">
          <w:rPr>
            <w:i w:val="0"/>
            <w:noProof/>
            <w:webHidden/>
          </w:rPr>
          <w:instrText xml:space="preserve"> PAGEREF _Toc85696996 \h </w:instrText>
        </w:r>
        <w:r w:rsidRPr="00A05948">
          <w:rPr>
            <w:i w:val="0"/>
            <w:noProof/>
            <w:webHidden/>
          </w:rPr>
        </w:r>
        <w:r w:rsidRPr="00A05948">
          <w:rPr>
            <w:i w:val="0"/>
            <w:noProof/>
            <w:webHidden/>
          </w:rPr>
          <w:fldChar w:fldCharType="separate"/>
        </w:r>
        <w:r w:rsidRPr="00A05948">
          <w:rPr>
            <w:i w:val="0"/>
            <w:noProof/>
            <w:webHidden/>
          </w:rPr>
          <w:t>38</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7" w:history="1">
        <w:r w:rsidRPr="00A05948">
          <w:rPr>
            <w:rStyle w:val="afff2"/>
            <w:rFonts w:hAnsi="宋体"/>
            <w:i w:val="0"/>
            <w:noProof/>
          </w:rPr>
          <w:t>五．投标货物及报价表</w:t>
        </w:r>
        <w:r w:rsidRPr="00A05948">
          <w:rPr>
            <w:i w:val="0"/>
            <w:noProof/>
            <w:webHidden/>
          </w:rPr>
          <w:tab/>
        </w:r>
        <w:r w:rsidRPr="00A05948">
          <w:rPr>
            <w:i w:val="0"/>
            <w:noProof/>
            <w:webHidden/>
          </w:rPr>
          <w:fldChar w:fldCharType="begin"/>
        </w:r>
        <w:r w:rsidRPr="00A05948">
          <w:rPr>
            <w:i w:val="0"/>
            <w:noProof/>
            <w:webHidden/>
          </w:rPr>
          <w:instrText xml:space="preserve"> PAGEREF _Toc85696997 \h </w:instrText>
        </w:r>
        <w:r w:rsidRPr="00A05948">
          <w:rPr>
            <w:i w:val="0"/>
            <w:noProof/>
            <w:webHidden/>
          </w:rPr>
        </w:r>
        <w:r w:rsidRPr="00A05948">
          <w:rPr>
            <w:i w:val="0"/>
            <w:noProof/>
            <w:webHidden/>
          </w:rPr>
          <w:fldChar w:fldCharType="separate"/>
        </w:r>
        <w:r w:rsidRPr="00A05948">
          <w:rPr>
            <w:i w:val="0"/>
            <w:noProof/>
            <w:webHidden/>
          </w:rPr>
          <w:t>39</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8" w:history="1">
        <w:r w:rsidRPr="00A05948">
          <w:rPr>
            <w:rStyle w:val="afff2"/>
            <w:rFonts w:hAnsi="宋体"/>
            <w:i w:val="0"/>
            <w:noProof/>
          </w:rPr>
          <w:t>六．投标授权书</w:t>
        </w:r>
        <w:r w:rsidRPr="00A05948">
          <w:rPr>
            <w:i w:val="0"/>
            <w:noProof/>
            <w:webHidden/>
          </w:rPr>
          <w:tab/>
        </w:r>
        <w:r w:rsidRPr="00A05948">
          <w:rPr>
            <w:i w:val="0"/>
            <w:noProof/>
            <w:webHidden/>
          </w:rPr>
          <w:fldChar w:fldCharType="begin"/>
        </w:r>
        <w:r w:rsidRPr="00A05948">
          <w:rPr>
            <w:i w:val="0"/>
            <w:noProof/>
            <w:webHidden/>
          </w:rPr>
          <w:instrText xml:space="preserve"> PAGEREF _Toc85696998 \h </w:instrText>
        </w:r>
        <w:r w:rsidRPr="00A05948">
          <w:rPr>
            <w:i w:val="0"/>
            <w:noProof/>
            <w:webHidden/>
          </w:rPr>
        </w:r>
        <w:r w:rsidRPr="00A05948">
          <w:rPr>
            <w:i w:val="0"/>
            <w:noProof/>
            <w:webHidden/>
          </w:rPr>
          <w:fldChar w:fldCharType="separate"/>
        </w:r>
        <w:r w:rsidRPr="00A05948">
          <w:rPr>
            <w:i w:val="0"/>
            <w:noProof/>
            <w:webHidden/>
          </w:rPr>
          <w:t>40</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6999" w:history="1">
        <w:r w:rsidRPr="00A05948">
          <w:rPr>
            <w:rStyle w:val="afff2"/>
            <w:rFonts w:hAnsi="宋体" w:cs="宋体"/>
            <w:i w:val="0"/>
            <w:noProof/>
          </w:rPr>
          <w:t>七．投标人信用承诺</w:t>
        </w:r>
        <w:r w:rsidRPr="00A05948">
          <w:rPr>
            <w:i w:val="0"/>
            <w:noProof/>
            <w:webHidden/>
          </w:rPr>
          <w:tab/>
        </w:r>
        <w:r w:rsidRPr="00A05948">
          <w:rPr>
            <w:i w:val="0"/>
            <w:noProof/>
            <w:webHidden/>
          </w:rPr>
          <w:fldChar w:fldCharType="begin"/>
        </w:r>
        <w:r w:rsidRPr="00A05948">
          <w:rPr>
            <w:i w:val="0"/>
            <w:noProof/>
            <w:webHidden/>
          </w:rPr>
          <w:instrText xml:space="preserve"> PAGEREF _Toc85696999 \h </w:instrText>
        </w:r>
        <w:r w:rsidRPr="00A05948">
          <w:rPr>
            <w:i w:val="0"/>
            <w:noProof/>
            <w:webHidden/>
          </w:rPr>
        </w:r>
        <w:r w:rsidRPr="00A05948">
          <w:rPr>
            <w:i w:val="0"/>
            <w:noProof/>
            <w:webHidden/>
          </w:rPr>
          <w:fldChar w:fldCharType="separate"/>
        </w:r>
        <w:r w:rsidRPr="00A05948">
          <w:rPr>
            <w:i w:val="0"/>
            <w:noProof/>
            <w:webHidden/>
          </w:rPr>
          <w:t>40</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0" w:history="1">
        <w:r w:rsidRPr="00A05948">
          <w:rPr>
            <w:rStyle w:val="afff2"/>
            <w:rFonts w:hAnsi="宋体" w:cs="宋体"/>
            <w:i w:val="0"/>
            <w:noProof/>
          </w:rPr>
          <w:t>八</w:t>
        </w:r>
        <w:r w:rsidRPr="00A05948">
          <w:rPr>
            <w:rStyle w:val="afff2"/>
            <w:rFonts w:hAnsi="宋体" w:cs="宋体"/>
            <w:i w:val="0"/>
            <w:noProof/>
          </w:rPr>
          <w:t xml:space="preserve">. </w:t>
        </w:r>
        <w:r w:rsidRPr="00A05948">
          <w:rPr>
            <w:rStyle w:val="afff2"/>
            <w:rFonts w:hAnsi="宋体" w:cs="宋体"/>
            <w:i w:val="0"/>
            <w:noProof/>
          </w:rPr>
          <w:t>投标业绩</w:t>
        </w:r>
        <w:r w:rsidRPr="00A05948">
          <w:rPr>
            <w:i w:val="0"/>
            <w:noProof/>
            <w:webHidden/>
          </w:rPr>
          <w:tab/>
        </w:r>
        <w:r w:rsidRPr="00A05948">
          <w:rPr>
            <w:i w:val="0"/>
            <w:noProof/>
            <w:webHidden/>
          </w:rPr>
          <w:fldChar w:fldCharType="begin"/>
        </w:r>
        <w:r w:rsidRPr="00A05948">
          <w:rPr>
            <w:i w:val="0"/>
            <w:noProof/>
            <w:webHidden/>
          </w:rPr>
          <w:instrText xml:space="preserve"> PAGEREF _Toc85697000 \h </w:instrText>
        </w:r>
        <w:r w:rsidRPr="00A05948">
          <w:rPr>
            <w:i w:val="0"/>
            <w:noProof/>
            <w:webHidden/>
          </w:rPr>
        </w:r>
        <w:r w:rsidRPr="00A05948">
          <w:rPr>
            <w:i w:val="0"/>
            <w:noProof/>
            <w:webHidden/>
          </w:rPr>
          <w:fldChar w:fldCharType="separate"/>
        </w:r>
        <w:r w:rsidRPr="00A05948">
          <w:rPr>
            <w:i w:val="0"/>
            <w:noProof/>
            <w:webHidden/>
          </w:rPr>
          <w:t>41</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1" w:history="1">
        <w:r w:rsidRPr="00A05948">
          <w:rPr>
            <w:rStyle w:val="afff2"/>
            <w:rFonts w:hAnsi="宋体"/>
            <w:i w:val="0"/>
            <w:noProof/>
          </w:rPr>
          <w:t>九．有关证明文件</w:t>
        </w:r>
        <w:r w:rsidRPr="00A05948">
          <w:rPr>
            <w:i w:val="0"/>
            <w:noProof/>
            <w:webHidden/>
          </w:rPr>
          <w:tab/>
        </w:r>
        <w:r w:rsidRPr="00A05948">
          <w:rPr>
            <w:i w:val="0"/>
            <w:noProof/>
            <w:webHidden/>
          </w:rPr>
          <w:fldChar w:fldCharType="begin"/>
        </w:r>
        <w:r w:rsidRPr="00A05948">
          <w:rPr>
            <w:i w:val="0"/>
            <w:noProof/>
            <w:webHidden/>
          </w:rPr>
          <w:instrText xml:space="preserve"> PAGEREF _Toc85697001 \h </w:instrText>
        </w:r>
        <w:r w:rsidRPr="00A05948">
          <w:rPr>
            <w:i w:val="0"/>
            <w:noProof/>
            <w:webHidden/>
          </w:rPr>
        </w:r>
        <w:r w:rsidRPr="00A05948">
          <w:rPr>
            <w:i w:val="0"/>
            <w:noProof/>
            <w:webHidden/>
          </w:rPr>
          <w:fldChar w:fldCharType="separate"/>
        </w:r>
        <w:r w:rsidRPr="00A05948">
          <w:rPr>
            <w:i w:val="0"/>
            <w:noProof/>
            <w:webHidden/>
          </w:rPr>
          <w:t>42</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2" w:history="1">
        <w:r w:rsidRPr="00A05948">
          <w:rPr>
            <w:rStyle w:val="afff2"/>
            <w:rFonts w:hAnsi="宋体"/>
            <w:i w:val="0"/>
            <w:noProof/>
          </w:rPr>
          <w:t>十．生产厂商授权书</w:t>
        </w:r>
        <w:r w:rsidRPr="00A05948">
          <w:rPr>
            <w:i w:val="0"/>
            <w:noProof/>
            <w:webHidden/>
          </w:rPr>
          <w:tab/>
        </w:r>
        <w:r w:rsidRPr="00A05948">
          <w:rPr>
            <w:i w:val="0"/>
            <w:noProof/>
            <w:webHidden/>
          </w:rPr>
          <w:fldChar w:fldCharType="begin"/>
        </w:r>
        <w:r w:rsidRPr="00A05948">
          <w:rPr>
            <w:i w:val="0"/>
            <w:noProof/>
            <w:webHidden/>
          </w:rPr>
          <w:instrText xml:space="preserve"> PAGEREF _Toc85697002 \h </w:instrText>
        </w:r>
        <w:r w:rsidRPr="00A05948">
          <w:rPr>
            <w:i w:val="0"/>
            <w:noProof/>
            <w:webHidden/>
          </w:rPr>
        </w:r>
        <w:r w:rsidRPr="00A05948">
          <w:rPr>
            <w:i w:val="0"/>
            <w:noProof/>
            <w:webHidden/>
          </w:rPr>
          <w:fldChar w:fldCharType="separate"/>
        </w:r>
        <w:r w:rsidRPr="00A05948">
          <w:rPr>
            <w:i w:val="0"/>
            <w:noProof/>
            <w:webHidden/>
          </w:rPr>
          <w:t>42</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3" w:history="1">
        <w:r w:rsidRPr="00A05948">
          <w:rPr>
            <w:rStyle w:val="afff2"/>
            <w:rFonts w:hAnsi="宋体"/>
            <w:i w:val="0"/>
            <w:noProof/>
          </w:rPr>
          <w:t>十一．相关授权或承诺书</w:t>
        </w:r>
        <w:r w:rsidRPr="00A05948">
          <w:rPr>
            <w:i w:val="0"/>
            <w:noProof/>
            <w:webHidden/>
          </w:rPr>
          <w:tab/>
        </w:r>
        <w:r w:rsidRPr="00A05948">
          <w:rPr>
            <w:i w:val="0"/>
            <w:noProof/>
            <w:webHidden/>
          </w:rPr>
          <w:fldChar w:fldCharType="begin"/>
        </w:r>
        <w:r w:rsidRPr="00A05948">
          <w:rPr>
            <w:i w:val="0"/>
            <w:noProof/>
            <w:webHidden/>
          </w:rPr>
          <w:instrText xml:space="preserve"> PAGEREF _Toc85697003 \h </w:instrText>
        </w:r>
        <w:r w:rsidRPr="00A05948">
          <w:rPr>
            <w:i w:val="0"/>
            <w:noProof/>
            <w:webHidden/>
          </w:rPr>
        </w:r>
        <w:r w:rsidRPr="00A05948">
          <w:rPr>
            <w:i w:val="0"/>
            <w:noProof/>
            <w:webHidden/>
          </w:rPr>
          <w:fldChar w:fldCharType="separate"/>
        </w:r>
        <w:r w:rsidRPr="00A05948">
          <w:rPr>
            <w:i w:val="0"/>
            <w:noProof/>
            <w:webHidden/>
          </w:rPr>
          <w:t>43</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4" w:history="1">
        <w:r w:rsidRPr="00A05948">
          <w:rPr>
            <w:rStyle w:val="afff2"/>
            <w:rFonts w:hAnsi="宋体"/>
            <w:i w:val="0"/>
            <w:noProof/>
          </w:rPr>
          <w:t>十二．供货安装（调试）方案</w:t>
        </w:r>
        <w:r w:rsidRPr="00A05948">
          <w:rPr>
            <w:i w:val="0"/>
            <w:noProof/>
            <w:webHidden/>
          </w:rPr>
          <w:tab/>
        </w:r>
        <w:r w:rsidRPr="00A05948">
          <w:rPr>
            <w:i w:val="0"/>
            <w:noProof/>
            <w:webHidden/>
          </w:rPr>
          <w:fldChar w:fldCharType="begin"/>
        </w:r>
        <w:r w:rsidRPr="00A05948">
          <w:rPr>
            <w:i w:val="0"/>
            <w:noProof/>
            <w:webHidden/>
          </w:rPr>
          <w:instrText xml:space="preserve"> PAGEREF _Toc85697004 \h </w:instrText>
        </w:r>
        <w:r w:rsidRPr="00A05948">
          <w:rPr>
            <w:i w:val="0"/>
            <w:noProof/>
            <w:webHidden/>
          </w:rPr>
        </w:r>
        <w:r w:rsidRPr="00A05948">
          <w:rPr>
            <w:i w:val="0"/>
            <w:noProof/>
            <w:webHidden/>
          </w:rPr>
          <w:fldChar w:fldCharType="separate"/>
        </w:r>
        <w:r w:rsidRPr="00A05948">
          <w:rPr>
            <w:i w:val="0"/>
            <w:noProof/>
            <w:webHidden/>
          </w:rPr>
          <w:t>44</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5" w:history="1">
        <w:r w:rsidRPr="00A05948">
          <w:rPr>
            <w:rStyle w:val="afff2"/>
            <w:rFonts w:hAnsi="宋体"/>
            <w:i w:val="0"/>
            <w:noProof/>
          </w:rPr>
          <w:t>十三．报验资料</w:t>
        </w:r>
        <w:r w:rsidRPr="00A05948">
          <w:rPr>
            <w:i w:val="0"/>
            <w:noProof/>
            <w:webHidden/>
          </w:rPr>
          <w:tab/>
        </w:r>
        <w:r w:rsidRPr="00A05948">
          <w:rPr>
            <w:i w:val="0"/>
            <w:noProof/>
            <w:webHidden/>
          </w:rPr>
          <w:fldChar w:fldCharType="begin"/>
        </w:r>
        <w:r w:rsidRPr="00A05948">
          <w:rPr>
            <w:i w:val="0"/>
            <w:noProof/>
            <w:webHidden/>
          </w:rPr>
          <w:instrText xml:space="preserve"> PAGEREF _Toc85697005 \h </w:instrText>
        </w:r>
        <w:r w:rsidRPr="00A05948">
          <w:rPr>
            <w:i w:val="0"/>
            <w:noProof/>
            <w:webHidden/>
          </w:rPr>
        </w:r>
        <w:r w:rsidRPr="00A05948">
          <w:rPr>
            <w:i w:val="0"/>
            <w:noProof/>
            <w:webHidden/>
          </w:rPr>
          <w:fldChar w:fldCharType="separate"/>
        </w:r>
        <w:r w:rsidRPr="00A05948">
          <w:rPr>
            <w:i w:val="0"/>
            <w:noProof/>
            <w:webHidden/>
          </w:rPr>
          <w:t>44</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6" w:history="1">
        <w:r w:rsidRPr="00A05948">
          <w:rPr>
            <w:rStyle w:val="afff2"/>
            <w:rFonts w:hAnsi="宋体"/>
            <w:i w:val="0"/>
            <w:noProof/>
          </w:rPr>
          <w:t>十四．售后服务体系与维保方案</w:t>
        </w:r>
        <w:r w:rsidRPr="00A05948">
          <w:rPr>
            <w:i w:val="0"/>
            <w:noProof/>
            <w:webHidden/>
          </w:rPr>
          <w:tab/>
        </w:r>
        <w:r w:rsidRPr="00A05948">
          <w:rPr>
            <w:i w:val="0"/>
            <w:noProof/>
            <w:webHidden/>
          </w:rPr>
          <w:fldChar w:fldCharType="begin"/>
        </w:r>
        <w:r w:rsidRPr="00A05948">
          <w:rPr>
            <w:i w:val="0"/>
            <w:noProof/>
            <w:webHidden/>
          </w:rPr>
          <w:instrText xml:space="preserve"> PAGEREF _Toc85697006 \h </w:instrText>
        </w:r>
        <w:r w:rsidRPr="00A05948">
          <w:rPr>
            <w:i w:val="0"/>
            <w:noProof/>
            <w:webHidden/>
          </w:rPr>
        </w:r>
        <w:r w:rsidRPr="00A05948">
          <w:rPr>
            <w:i w:val="0"/>
            <w:noProof/>
            <w:webHidden/>
          </w:rPr>
          <w:fldChar w:fldCharType="separate"/>
        </w:r>
        <w:r w:rsidRPr="00A05948">
          <w:rPr>
            <w:i w:val="0"/>
            <w:noProof/>
            <w:webHidden/>
          </w:rPr>
          <w:t>44</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7" w:history="1">
        <w:r w:rsidRPr="00A05948">
          <w:rPr>
            <w:rStyle w:val="afff2"/>
            <w:rFonts w:hAnsi="宋体"/>
            <w:i w:val="0"/>
            <w:noProof/>
          </w:rPr>
          <w:t>十五．所投货物的技术资料或样本等</w:t>
        </w:r>
        <w:r w:rsidRPr="00A05948">
          <w:rPr>
            <w:i w:val="0"/>
            <w:noProof/>
            <w:webHidden/>
          </w:rPr>
          <w:tab/>
        </w:r>
        <w:r w:rsidRPr="00A05948">
          <w:rPr>
            <w:i w:val="0"/>
            <w:noProof/>
            <w:webHidden/>
          </w:rPr>
          <w:fldChar w:fldCharType="begin"/>
        </w:r>
        <w:r w:rsidRPr="00A05948">
          <w:rPr>
            <w:i w:val="0"/>
            <w:noProof/>
            <w:webHidden/>
          </w:rPr>
          <w:instrText xml:space="preserve"> PAGEREF _Toc85697007 \h </w:instrText>
        </w:r>
        <w:r w:rsidRPr="00A05948">
          <w:rPr>
            <w:i w:val="0"/>
            <w:noProof/>
            <w:webHidden/>
          </w:rPr>
        </w:r>
        <w:r w:rsidRPr="00A05948">
          <w:rPr>
            <w:i w:val="0"/>
            <w:noProof/>
            <w:webHidden/>
          </w:rPr>
          <w:fldChar w:fldCharType="separate"/>
        </w:r>
        <w:r w:rsidRPr="00A05948">
          <w:rPr>
            <w:i w:val="0"/>
            <w:noProof/>
            <w:webHidden/>
          </w:rPr>
          <w:t>44</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8" w:history="1">
        <w:r w:rsidRPr="00A05948">
          <w:rPr>
            <w:rStyle w:val="afff2"/>
            <w:rFonts w:hAnsi="宋体"/>
            <w:i w:val="0"/>
            <w:noProof/>
          </w:rPr>
          <w:t>十六</w:t>
        </w:r>
        <w:r w:rsidRPr="00A05948">
          <w:rPr>
            <w:rStyle w:val="afff2"/>
            <w:rFonts w:hAnsi="宋体"/>
            <w:i w:val="0"/>
            <w:noProof/>
          </w:rPr>
          <w:t xml:space="preserve">. </w:t>
        </w:r>
        <w:r w:rsidRPr="00A05948">
          <w:rPr>
            <w:rStyle w:val="afff2"/>
            <w:rFonts w:hAnsi="宋体"/>
            <w:i w:val="0"/>
            <w:noProof/>
          </w:rPr>
          <w:t>投标人认为需提供的其他资料</w:t>
        </w:r>
        <w:r w:rsidRPr="00A05948">
          <w:rPr>
            <w:i w:val="0"/>
            <w:noProof/>
            <w:webHidden/>
          </w:rPr>
          <w:tab/>
        </w:r>
        <w:r w:rsidRPr="00A05948">
          <w:rPr>
            <w:i w:val="0"/>
            <w:noProof/>
            <w:webHidden/>
          </w:rPr>
          <w:fldChar w:fldCharType="begin"/>
        </w:r>
        <w:r w:rsidRPr="00A05948">
          <w:rPr>
            <w:i w:val="0"/>
            <w:noProof/>
            <w:webHidden/>
          </w:rPr>
          <w:instrText xml:space="preserve"> PAGEREF _Toc85697008 \h </w:instrText>
        </w:r>
        <w:r w:rsidRPr="00A05948">
          <w:rPr>
            <w:i w:val="0"/>
            <w:noProof/>
            <w:webHidden/>
          </w:rPr>
        </w:r>
        <w:r w:rsidRPr="00A05948">
          <w:rPr>
            <w:i w:val="0"/>
            <w:noProof/>
            <w:webHidden/>
          </w:rPr>
          <w:fldChar w:fldCharType="separate"/>
        </w:r>
        <w:r w:rsidRPr="00A05948">
          <w:rPr>
            <w:i w:val="0"/>
            <w:noProof/>
            <w:webHidden/>
          </w:rPr>
          <w:t>44</w:t>
        </w:r>
        <w:r w:rsidRPr="00A05948">
          <w:rPr>
            <w:i w:val="0"/>
            <w:noProof/>
            <w:webHidden/>
          </w:rPr>
          <w:fldChar w:fldCharType="end"/>
        </w:r>
      </w:hyperlink>
    </w:p>
    <w:p w:rsidR="00A05948" w:rsidRPr="00A05948" w:rsidRDefault="00A05948">
      <w:pPr>
        <w:pStyle w:val="35"/>
        <w:rPr>
          <w:rFonts w:asciiTheme="minorHAnsi" w:eastAsiaTheme="minorEastAsia" w:hAnsiTheme="minorHAnsi" w:cstheme="minorBidi"/>
          <w:i w:val="0"/>
          <w:iCs w:val="0"/>
          <w:noProof/>
          <w:szCs w:val="22"/>
        </w:rPr>
      </w:pPr>
      <w:hyperlink w:anchor="_Toc85697009" w:history="1">
        <w:r w:rsidRPr="00A05948">
          <w:rPr>
            <w:rStyle w:val="afff2"/>
            <w:rFonts w:hAnsi="宋体"/>
            <w:i w:val="0"/>
            <w:noProof/>
          </w:rPr>
          <w:t>十八．投标保证金退还声明</w:t>
        </w:r>
        <w:r w:rsidRPr="00A05948">
          <w:rPr>
            <w:i w:val="0"/>
            <w:noProof/>
            <w:webHidden/>
          </w:rPr>
          <w:tab/>
        </w:r>
        <w:r w:rsidRPr="00A05948">
          <w:rPr>
            <w:i w:val="0"/>
            <w:noProof/>
            <w:webHidden/>
          </w:rPr>
          <w:fldChar w:fldCharType="begin"/>
        </w:r>
        <w:r w:rsidRPr="00A05948">
          <w:rPr>
            <w:i w:val="0"/>
            <w:noProof/>
            <w:webHidden/>
          </w:rPr>
          <w:instrText xml:space="preserve"> PAGEREF _Toc85697009 \h </w:instrText>
        </w:r>
        <w:r w:rsidRPr="00A05948">
          <w:rPr>
            <w:i w:val="0"/>
            <w:noProof/>
            <w:webHidden/>
          </w:rPr>
        </w:r>
        <w:r w:rsidRPr="00A05948">
          <w:rPr>
            <w:i w:val="0"/>
            <w:noProof/>
            <w:webHidden/>
          </w:rPr>
          <w:fldChar w:fldCharType="separate"/>
        </w:r>
        <w:r w:rsidRPr="00A05948">
          <w:rPr>
            <w:i w:val="0"/>
            <w:noProof/>
            <w:webHidden/>
          </w:rPr>
          <w:t>45</w:t>
        </w:r>
        <w:r w:rsidRPr="00A05948">
          <w:rPr>
            <w:i w:val="0"/>
            <w:noProof/>
            <w:webHidden/>
          </w:rPr>
          <w:fldChar w:fldCharType="end"/>
        </w:r>
      </w:hyperlink>
    </w:p>
    <w:p w:rsidR="00D5477F" w:rsidRPr="00FD1EF4" w:rsidRDefault="00F27C0D">
      <w:pPr>
        <w:pStyle w:val="35"/>
        <w:ind w:left="0" w:firstLineChars="200" w:firstLine="420"/>
        <w:rPr>
          <w:rFonts w:ascii="Calibri" w:hAnsi="Calibri"/>
          <w:i w:val="0"/>
          <w:iCs w:val="0"/>
          <w:color w:val="000000" w:themeColor="text1"/>
          <w:szCs w:val="21"/>
        </w:rPr>
      </w:pPr>
      <w:r w:rsidRPr="00A05948">
        <w:rPr>
          <w:rFonts w:ascii="Calibri" w:hAnsi="Calibri" w:hint="eastAsia"/>
          <w:i w:val="0"/>
          <w:iCs w:val="0"/>
          <w:color w:val="000000" w:themeColor="text1"/>
          <w:szCs w:val="22"/>
        </w:rPr>
        <w:fldChar w:fldCharType="end"/>
      </w:r>
    </w:p>
    <w:p w:rsidR="00D5477F" w:rsidRPr="00FD1EF4" w:rsidRDefault="00D5477F">
      <w:pPr>
        <w:rPr>
          <w:color w:val="000000" w:themeColor="text1"/>
          <w:sz w:val="20"/>
          <w:szCs w:val="20"/>
        </w:rPr>
      </w:pPr>
    </w:p>
    <w:p w:rsidR="00D5477F" w:rsidRPr="00FD1EF4" w:rsidRDefault="00D5477F">
      <w:pPr>
        <w:rPr>
          <w:color w:val="000000" w:themeColor="text1"/>
        </w:rPr>
      </w:pPr>
    </w:p>
    <w:p w:rsidR="00D5477F" w:rsidRPr="00FD1EF4" w:rsidRDefault="00D5477F">
      <w:pPr>
        <w:rPr>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rsidP="00091F81">
      <w:pPr>
        <w:pStyle w:val="2"/>
        <w:spacing w:before="0" w:after="0" w:line="430" w:lineRule="exact"/>
        <w:ind w:firstLine="0"/>
        <w:jc w:val="both"/>
        <w:rPr>
          <w:rFonts w:ascii="Calibri" w:eastAsia="宋体" w:hAnsi="Calibri"/>
          <w:b w:val="0"/>
          <w:bCs w:val="0"/>
          <w:color w:val="000000" w:themeColor="text1"/>
          <w:sz w:val="21"/>
          <w:szCs w:val="22"/>
        </w:rPr>
      </w:pPr>
      <w:bookmarkStart w:id="4" w:name="_Toc38004740"/>
      <w:bookmarkStart w:id="5" w:name="_Hlt510343011"/>
      <w:bookmarkStart w:id="6" w:name="_Hlt510342998"/>
    </w:p>
    <w:p w:rsidR="00091F81" w:rsidRPr="00FD1EF4" w:rsidRDefault="00091F81" w:rsidP="00091F81">
      <w:pPr>
        <w:rPr>
          <w:color w:val="000000" w:themeColor="text1"/>
        </w:rPr>
      </w:pPr>
    </w:p>
    <w:p w:rsidR="00D5477F" w:rsidRPr="00FD1EF4" w:rsidRDefault="00F27C0D">
      <w:pPr>
        <w:pStyle w:val="2"/>
        <w:numPr>
          <w:ilvl w:val="0"/>
          <w:numId w:val="2"/>
        </w:numPr>
        <w:spacing w:before="0" w:after="0" w:line="430" w:lineRule="exact"/>
        <w:rPr>
          <w:rFonts w:ascii="宋体" w:eastAsia="宋体" w:hAnsi="宋体"/>
          <w:color w:val="000000" w:themeColor="text1"/>
        </w:rPr>
      </w:pPr>
      <w:bookmarkStart w:id="7" w:name="_Toc85696986"/>
      <w:r w:rsidRPr="00FD1EF4">
        <w:rPr>
          <w:rFonts w:ascii="宋体" w:eastAsia="宋体" w:hAnsi="宋体" w:hint="eastAsia"/>
          <w:color w:val="000000" w:themeColor="text1"/>
        </w:rPr>
        <w:lastRenderedPageBreak/>
        <w:t>招标邀请（招标公告）</w:t>
      </w:r>
      <w:bookmarkEnd w:id="4"/>
      <w:bookmarkEnd w:id="7"/>
    </w:p>
    <w:p w:rsidR="00D5477F" w:rsidRPr="00FD1EF4" w:rsidRDefault="00D5477F">
      <w:pPr>
        <w:rPr>
          <w:color w:val="000000" w:themeColor="text1"/>
        </w:rPr>
      </w:pPr>
    </w:p>
    <w:p w:rsidR="00D5477F" w:rsidRPr="00FD1EF4" w:rsidRDefault="00F27C0D">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FD1EF4">
        <w:rPr>
          <w:rFonts w:ascii="宋体" w:hAnsi="宋体" w:hint="eastAsia"/>
          <w:color w:val="000000" w:themeColor="text1"/>
          <w:sz w:val="24"/>
          <w:szCs w:val="24"/>
        </w:rPr>
        <w:t>合肥文旅博览集团有限公司（以下简称：文旅博览集团）现对</w:t>
      </w:r>
      <w:r w:rsidRPr="00FD1EF4">
        <w:rPr>
          <w:rFonts w:ascii="宋体" w:hAnsi="宋体" w:cs="宋体" w:hint="eastAsia"/>
          <w:color w:val="000000" w:themeColor="text1"/>
          <w:kern w:val="0"/>
          <w:sz w:val="24"/>
          <w:szCs w:val="24"/>
        </w:rPr>
        <w:t>合肥大剧院歌剧厅、音乐厅调音台等设备采购及安装</w:t>
      </w:r>
      <w:r w:rsidRPr="00FD1EF4">
        <w:rPr>
          <w:rFonts w:ascii="宋体" w:hAnsi="宋体" w:hint="eastAsia"/>
          <w:color w:val="000000" w:themeColor="text1"/>
          <w:sz w:val="24"/>
          <w:szCs w:val="24"/>
        </w:rPr>
        <w:t>项目（以下简称：本项目）进行公开招标，欢迎具备条件的投标人参加投标。</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一、项目名称及内容</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1.项目编号：2021WLBLZB0064号</w:t>
      </w:r>
    </w:p>
    <w:p w:rsidR="00D5477F" w:rsidRPr="00FD1EF4" w:rsidRDefault="00F27C0D">
      <w:pPr>
        <w:autoSpaceDE w:val="0"/>
        <w:autoSpaceDN w:val="0"/>
        <w:adjustRightInd w:val="0"/>
        <w:spacing w:line="360" w:lineRule="auto"/>
        <w:ind w:firstLine="200"/>
        <w:jc w:val="left"/>
        <w:rPr>
          <w:rFonts w:ascii="宋体" w:hAnsi="宋体"/>
          <w:color w:val="000000" w:themeColor="text1"/>
          <w:sz w:val="30"/>
          <w:szCs w:val="30"/>
        </w:rPr>
      </w:pPr>
      <w:r w:rsidRPr="00FD1EF4">
        <w:rPr>
          <w:rFonts w:ascii="宋体" w:hAnsi="宋体" w:hint="eastAsia"/>
          <w:color w:val="000000" w:themeColor="text1"/>
          <w:sz w:val="24"/>
          <w:szCs w:val="24"/>
        </w:rPr>
        <w:t>2.项目名称：</w:t>
      </w:r>
      <w:r w:rsidRPr="00FD1EF4">
        <w:rPr>
          <w:rFonts w:ascii="宋体" w:hAnsi="宋体" w:cs="宋体" w:hint="eastAsia"/>
          <w:color w:val="000000" w:themeColor="text1"/>
          <w:kern w:val="0"/>
          <w:sz w:val="24"/>
          <w:szCs w:val="24"/>
        </w:rPr>
        <w:t>合肥大剧院歌剧厅、音乐厅调音台等设备采购及安装</w:t>
      </w:r>
    </w:p>
    <w:p w:rsidR="00D5477F" w:rsidRPr="00FD1EF4" w:rsidRDefault="00F27C0D">
      <w:pPr>
        <w:autoSpaceDE w:val="0"/>
        <w:autoSpaceDN w:val="0"/>
        <w:adjustRightInd w:val="0"/>
        <w:spacing w:line="360" w:lineRule="auto"/>
        <w:ind w:firstLine="200"/>
        <w:jc w:val="left"/>
        <w:rPr>
          <w:bCs/>
          <w:color w:val="000000" w:themeColor="text1"/>
          <w:sz w:val="24"/>
          <w:szCs w:val="18"/>
        </w:rPr>
      </w:pPr>
      <w:r w:rsidRPr="00FD1EF4">
        <w:rPr>
          <w:rFonts w:ascii="宋体" w:hAnsi="宋体" w:hint="eastAsia"/>
          <w:color w:val="000000" w:themeColor="text1"/>
          <w:sz w:val="24"/>
          <w:szCs w:val="24"/>
        </w:rPr>
        <w:t>3.项目单位：合肥文旅博览集团有限公司</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4.项目内容：详见招标需求</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 xml:space="preserve">5.项目概算：90万元 </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二、投标人资格</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hint="eastAsia"/>
          <w:bCs/>
          <w:color w:val="000000" w:themeColor="text1"/>
          <w:sz w:val="24"/>
        </w:rPr>
        <w:t>1.</w:t>
      </w:r>
      <w:r w:rsidRPr="00FD1EF4">
        <w:rPr>
          <w:rFonts w:ascii="宋体" w:hAnsi="宋体" w:hint="eastAsia"/>
          <w:color w:val="000000" w:themeColor="text1"/>
          <w:sz w:val="24"/>
          <w:szCs w:val="18"/>
        </w:rPr>
        <w:t>具有独立承担民事责任的能力；</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2</w:t>
      </w:r>
      <w:r w:rsidRPr="00FD1EF4">
        <w:rPr>
          <w:rFonts w:ascii="宋体" w:hAnsi="宋体"/>
          <w:color w:val="000000" w:themeColor="text1"/>
          <w:sz w:val="24"/>
          <w:szCs w:val="18"/>
        </w:rPr>
        <w:t>.</w:t>
      </w:r>
      <w:r w:rsidRPr="00FD1EF4">
        <w:rPr>
          <w:rFonts w:ascii="宋体" w:hAnsi="宋体" w:hint="eastAsia"/>
          <w:color w:val="000000" w:themeColor="text1"/>
          <w:sz w:val="24"/>
          <w:szCs w:val="18"/>
        </w:rPr>
        <w:t>本项目不接受联合体投标；</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3.符合下列情形之一：</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4.投标人存在以下不良信用记录情形之一的，不得推荐为中标候选人，不得确定为中标人：</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1）投标人被人民法院列入失信被执行人的；</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2）投标人或其法定代表人或拟派项目经理（项目负责人）被人民检察院列入行贿犯罪档案的；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3）投标人被工商行政管理部门列入企业经营异常名录的；</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4）投标人被税务部门列入重大税收违法案件当事人名单的。</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三、投标报名</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hint="eastAsia"/>
          <w:bCs/>
          <w:color w:val="000000" w:themeColor="text1"/>
          <w:sz w:val="24"/>
          <w:szCs w:val="24"/>
        </w:rPr>
        <w:lastRenderedPageBreak/>
        <w:t>1.</w:t>
      </w:r>
      <w:r w:rsidRPr="00FD1EF4">
        <w:rPr>
          <w:rFonts w:ascii="宋体" w:hAnsi="宋体" w:cs="宋体" w:hint="eastAsia"/>
          <w:color w:val="000000" w:themeColor="text1"/>
          <w:kern w:val="0"/>
          <w:sz w:val="24"/>
          <w:szCs w:val="24"/>
        </w:rPr>
        <w:t>报名日期：2021年</w:t>
      </w:r>
      <w:r w:rsidR="00F23F79" w:rsidRPr="00FD1EF4">
        <w:rPr>
          <w:rFonts w:ascii="宋体" w:hAnsi="宋体" w:cs="宋体" w:hint="eastAsia"/>
          <w:color w:val="000000" w:themeColor="text1"/>
          <w:kern w:val="0"/>
          <w:sz w:val="24"/>
          <w:szCs w:val="24"/>
        </w:rPr>
        <w:t>10</w:t>
      </w:r>
      <w:r w:rsidRPr="00FD1EF4">
        <w:rPr>
          <w:rFonts w:ascii="宋体" w:hAnsi="宋体" w:cs="宋体" w:hint="eastAsia"/>
          <w:color w:val="000000" w:themeColor="text1"/>
          <w:kern w:val="0"/>
          <w:sz w:val="24"/>
          <w:szCs w:val="24"/>
        </w:rPr>
        <w:t>月</w:t>
      </w:r>
      <w:r w:rsidR="005340C4">
        <w:rPr>
          <w:rFonts w:ascii="宋体" w:hAnsi="宋体" w:cs="宋体" w:hint="eastAsia"/>
          <w:color w:val="000000" w:themeColor="text1"/>
          <w:kern w:val="0"/>
          <w:sz w:val="24"/>
          <w:szCs w:val="24"/>
        </w:rPr>
        <w:t>21</w:t>
      </w:r>
      <w:r w:rsidRPr="00FD1EF4">
        <w:rPr>
          <w:rFonts w:ascii="宋体" w:hAnsi="宋体" w:cs="宋体" w:hint="eastAsia"/>
          <w:color w:val="000000" w:themeColor="text1"/>
          <w:kern w:val="0"/>
          <w:sz w:val="24"/>
          <w:szCs w:val="24"/>
        </w:rPr>
        <w:t>日上午09:00至2021年</w:t>
      </w:r>
      <w:r w:rsidR="00F23F79" w:rsidRPr="00FD1EF4">
        <w:rPr>
          <w:rFonts w:ascii="宋体" w:hAnsi="宋体" w:cs="宋体" w:hint="eastAsia"/>
          <w:color w:val="000000" w:themeColor="text1"/>
          <w:kern w:val="0"/>
          <w:sz w:val="24"/>
          <w:szCs w:val="24"/>
        </w:rPr>
        <w:t>10</w:t>
      </w:r>
      <w:r w:rsidRPr="00FD1EF4">
        <w:rPr>
          <w:rFonts w:ascii="宋体" w:hAnsi="宋体" w:cs="宋体" w:hint="eastAsia"/>
          <w:color w:val="000000" w:themeColor="text1"/>
          <w:kern w:val="0"/>
          <w:sz w:val="24"/>
          <w:szCs w:val="24"/>
        </w:rPr>
        <w:t>月</w:t>
      </w:r>
      <w:r w:rsidR="005340C4">
        <w:rPr>
          <w:rFonts w:ascii="宋体" w:hAnsi="宋体" w:cs="宋体" w:hint="eastAsia"/>
          <w:color w:val="000000" w:themeColor="text1"/>
          <w:kern w:val="0"/>
          <w:sz w:val="24"/>
          <w:szCs w:val="24"/>
        </w:rPr>
        <w:t>27</w:t>
      </w:r>
      <w:r w:rsidRPr="00FD1EF4">
        <w:rPr>
          <w:rFonts w:ascii="宋体" w:hAnsi="宋体" w:cs="宋体" w:hint="eastAsia"/>
          <w:color w:val="000000" w:themeColor="text1"/>
          <w:kern w:val="0"/>
          <w:sz w:val="24"/>
          <w:szCs w:val="24"/>
        </w:rPr>
        <w:t>日下午17:00</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2.领取方法：登录合肥文旅博览集团有限公司网站</w:t>
      </w:r>
      <w:r w:rsidRPr="00FD1EF4">
        <w:rPr>
          <w:rFonts w:ascii="宋体" w:hAnsi="宋体" w:cs="宋体"/>
          <w:color w:val="000000" w:themeColor="text1"/>
          <w:kern w:val="0"/>
          <w:sz w:val="24"/>
          <w:szCs w:val="24"/>
        </w:rPr>
        <w:t>http://www.zwzcgl.com</w:t>
      </w:r>
      <w:r w:rsidRPr="00FD1EF4">
        <w:rPr>
          <w:rFonts w:ascii="宋体" w:hAnsi="宋体" w:cs="宋体" w:hint="eastAsia"/>
          <w:color w:val="000000" w:themeColor="text1"/>
          <w:kern w:val="0"/>
          <w:sz w:val="24"/>
          <w:szCs w:val="24"/>
        </w:rPr>
        <w:t>下载标书</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sidRPr="00FD1EF4">
          <w:rPr>
            <w:rFonts w:cs="宋体" w:hint="eastAsia"/>
            <w:color w:val="000000" w:themeColor="text1"/>
            <w:kern w:val="0"/>
            <w:sz w:val="24"/>
            <w:szCs w:val="24"/>
          </w:rPr>
          <w:t>120156961@qq.com</w:t>
        </w:r>
      </w:hyperlink>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四、投标保证金</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投标保证金缴纳详见第二章投标人须知前附表</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五、开标时间及地点</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1.开标时间：2021年10月</w:t>
      </w:r>
      <w:r w:rsidR="003D0D75">
        <w:rPr>
          <w:rFonts w:ascii="宋体" w:hAnsi="宋体" w:cs="宋体" w:hint="eastAsia"/>
          <w:color w:val="000000" w:themeColor="text1"/>
          <w:kern w:val="0"/>
          <w:sz w:val="24"/>
          <w:szCs w:val="24"/>
        </w:rPr>
        <w:t>29</w:t>
      </w:r>
      <w:r w:rsidRPr="00FD1EF4">
        <w:rPr>
          <w:rFonts w:ascii="宋体" w:hAnsi="宋体" w:cs="宋体" w:hint="eastAsia"/>
          <w:color w:val="000000" w:themeColor="text1"/>
          <w:kern w:val="0"/>
          <w:sz w:val="24"/>
          <w:szCs w:val="24"/>
        </w:rPr>
        <w:t>日9：00</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2.开标地点：合肥市蜀山区习友路与茂荫路交口投资大厦3楼多功能厅</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六、投标截止时间</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2021年10月</w:t>
      </w:r>
      <w:r w:rsidR="003D0D75">
        <w:rPr>
          <w:rFonts w:ascii="宋体" w:hAnsi="宋体" w:cs="宋体" w:hint="eastAsia"/>
          <w:color w:val="000000" w:themeColor="text1"/>
          <w:kern w:val="0"/>
          <w:sz w:val="24"/>
          <w:szCs w:val="24"/>
        </w:rPr>
        <w:t>29</w:t>
      </w:r>
      <w:r w:rsidRPr="00FD1EF4">
        <w:rPr>
          <w:rFonts w:ascii="宋体" w:hAnsi="宋体" w:cs="宋体" w:hint="eastAsia"/>
          <w:color w:val="000000" w:themeColor="text1"/>
          <w:kern w:val="0"/>
          <w:sz w:val="24"/>
          <w:szCs w:val="24"/>
        </w:rPr>
        <w:t>日9：00</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七、联系方法</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招 标 人：合肥文旅博览集团有限公司</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地    址：合肥市蜀山区习友路与茂荫路交口投资大厦</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联 系 人：胡  工   电话：0551-63530687</w:t>
      </w:r>
    </w:p>
    <w:p w:rsidR="00D5477F" w:rsidRPr="00FD1EF4" w:rsidRDefault="00F27C0D">
      <w:pPr>
        <w:pStyle w:val="2"/>
        <w:spacing w:before="0" w:line="500" w:lineRule="exact"/>
        <w:ind w:firstLine="0"/>
        <w:rPr>
          <w:rFonts w:ascii="宋体" w:eastAsia="宋体" w:hAnsi="宋体"/>
          <w:color w:val="000000" w:themeColor="text1"/>
        </w:rPr>
      </w:pPr>
      <w:r w:rsidRPr="00FD1EF4">
        <w:rPr>
          <w:rFonts w:ascii="宋体" w:eastAsia="宋体" w:hAnsi="宋体"/>
          <w:color w:val="000000" w:themeColor="text1"/>
          <w:sz w:val="24"/>
          <w:szCs w:val="24"/>
        </w:rPr>
        <w:br w:type="page"/>
      </w:r>
      <w:bookmarkStart w:id="8" w:name="_Toc32306253"/>
      <w:bookmarkStart w:id="9" w:name="_Toc85696987"/>
      <w:r w:rsidRPr="00FD1EF4">
        <w:rPr>
          <w:rFonts w:ascii="宋体" w:eastAsia="宋体" w:hAnsi="宋体" w:hint="eastAsia"/>
          <w:color w:val="000000" w:themeColor="text1"/>
        </w:rPr>
        <w:lastRenderedPageBreak/>
        <w:t>第二章 投标人须</w:t>
      </w:r>
      <w:bookmarkEnd w:id="5"/>
      <w:r w:rsidRPr="00FD1EF4">
        <w:rPr>
          <w:rFonts w:ascii="宋体" w:eastAsia="宋体" w:hAnsi="宋体" w:hint="eastAsia"/>
          <w:color w:val="000000" w:themeColor="text1"/>
        </w:rPr>
        <w:t>知</w:t>
      </w:r>
      <w:bookmarkEnd w:id="6"/>
      <w:r w:rsidRPr="00FD1EF4">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D1EF4" w:rsidRPr="00FD1EF4">
        <w:trPr>
          <w:trHeight w:val="652"/>
        </w:trPr>
        <w:tc>
          <w:tcPr>
            <w:tcW w:w="709"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序号</w:t>
            </w:r>
          </w:p>
        </w:tc>
        <w:tc>
          <w:tcPr>
            <w:tcW w:w="1559"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内容</w:t>
            </w:r>
          </w:p>
        </w:tc>
        <w:tc>
          <w:tcPr>
            <w:tcW w:w="7077" w:type="dxa"/>
            <w:vAlign w:val="center"/>
          </w:tcPr>
          <w:p w:rsidR="00D5477F" w:rsidRPr="00FD1EF4" w:rsidRDefault="00F27C0D">
            <w:pPr>
              <w:pStyle w:val="xl31"/>
              <w:widowControl w:val="0"/>
              <w:spacing w:before="0" w:beforeAutospacing="0" w:after="0" w:afterAutospacing="0"/>
              <w:rPr>
                <w:bCs w:val="0"/>
                <w:color w:val="000000" w:themeColor="text1"/>
                <w:kern w:val="2"/>
                <w:sz w:val="24"/>
                <w:szCs w:val="20"/>
              </w:rPr>
            </w:pPr>
            <w:r w:rsidRPr="00FD1EF4">
              <w:rPr>
                <w:rFonts w:hint="eastAsia"/>
                <w:bCs w:val="0"/>
                <w:color w:val="000000" w:themeColor="text1"/>
                <w:kern w:val="2"/>
                <w:sz w:val="24"/>
                <w:szCs w:val="20"/>
              </w:rPr>
              <w:t>说明与要求</w:t>
            </w:r>
          </w:p>
        </w:tc>
      </w:tr>
      <w:tr w:rsidR="00FD1EF4" w:rsidRPr="00FD1EF4">
        <w:trPr>
          <w:trHeight w:val="502"/>
        </w:trPr>
        <w:tc>
          <w:tcPr>
            <w:tcW w:w="709" w:type="dxa"/>
            <w:vAlign w:val="center"/>
          </w:tcPr>
          <w:p w:rsidR="00D5477F" w:rsidRPr="00FD1EF4" w:rsidRDefault="00F27C0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D1EF4">
              <w:rPr>
                <w:rFonts w:ascii="宋体" w:hAnsi="宋体" w:hint="eastAsia"/>
                <w:bCs/>
                <w:color w:val="000000" w:themeColor="text1"/>
                <w:kern w:val="2"/>
              </w:rPr>
              <w:t>1</w:t>
            </w:r>
          </w:p>
        </w:tc>
        <w:tc>
          <w:tcPr>
            <w:tcW w:w="155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招标人</w:t>
            </w:r>
          </w:p>
        </w:tc>
        <w:tc>
          <w:tcPr>
            <w:tcW w:w="7077" w:type="dxa"/>
            <w:vAlign w:val="center"/>
          </w:tcPr>
          <w:p w:rsidR="00D5477F" w:rsidRPr="00FD1EF4" w:rsidRDefault="00F27C0D">
            <w:pPr>
              <w:pStyle w:val="xl31"/>
              <w:widowControl w:val="0"/>
              <w:spacing w:before="0" w:beforeAutospacing="0" w:after="0" w:afterAutospacing="0"/>
              <w:jc w:val="both"/>
              <w:rPr>
                <w:b w:val="0"/>
                <w:color w:val="000000" w:themeColor="text1"/>
                <w:kern w:val="2"/>
                <w:sz w:val="24"/>
                <w:szCs w:val="20"/>
              </w:rPr>
            </w:pPr>
            <w:r w:rsidRPr="00FD1EF4">
              <w:rPr>
                <w:rFonts w:hint="eastAsia"/>
                <w:b w:val="0"/>
                <w:color w:val="000000" w:themeColor="text1"/>
                <w:kern w:val="2"/>
                <w:sz w:val="24"/>
                <w:szCs w:val="20"/>
              </w:rPr>
              <w:t>合肥文旅博览集团有限公司</w:t>
            </w:r>
          </w:p>
        </w:tc>
      </w:tr>
      <w:tr w:rsidR="00FD1EF4" w:rsidRPr="00FD1EF4">
        <w:trPr>
          <w:trHeight w:val="502"/>
        </w:trPr>
        <w:tc>
          <w:tcPr>
            <w:tcW w:w="709" w:type="dxa"/>
            <w:vAlign w:val="center"/>
          </w:tcPr>
          <w:p w:rsidR="00D5477F" w:rsidRPr="00FD1EF4" w:rsidRDefault="00F27C0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D1EF4">
              <w:rPr>
                <w:rFonts w:ascii="宋体" w:hAnsi="宋体" w:hint="eastAsia"/>
                <w:bCs/>
                <w:color w:val="000000" w:themeColor="text1"/>
                <w:kern w:val="2"/>
              </w:rPr>
              <w:t>2</w:t>
            </w:r>
          </w:p>
        </w:tc>
        <w:tc>
          <w:tcPr>
            <w:tcW w:w="155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委托人</w:t>
            </w:r>
          </w:p>
        </w:tc>
        <w:tc>
          <w:tcPr>
            <w:tcW w:w="7077" w:type="dxa"/>
            <w:vAlign w:val="center"/>
          </w:tcPr>
          <w:p w:rsidR="00D5477F" w:rsidRPr="00FD1EF4" w:rsidRDefault="00F27C0D">
            <w:pPr>
              <w:pStyle w:val="xl31"/>
              <w:widowControl w:val="0"/>
              <w:spacing w:before="0" w:beforeAutospacing="0" w:after="0" w:afterAutospacing="0"/>
              <w:jc w:val="both"/>
              <w:rPr>
                <w:b w:val="0"/>
                <w:bCs w:val="0"/>
                <w:color w:val="000000" w:themeColor="text1"/>
                <w:sz w:val="24"/>
                <w:szCs w:val="18"/>
              </w:rPr>
            </w:pPr>
            <w:r w:rsidRPr="00FD1EF4">
              <w:rPr>
                <w:rFonts w:hint="eastAsia"/>
                <w:b w:val="0"/>
                <w:color w:val="000000" w:themeColor="text1"/>
                <w:kern w:val="2"/>
                <w:sz w:val="24"/>
                <w:szCs w:val="20"/>
              </w:rPr>
              <w:t>合肥文旅博览集团有限公司</w:t>
            </w:r>
          </w:p>
        </w:tc>
      </w:tr>
      <w:tr w:rsidR="00FD1EF4" w:rsidRPr="00FD1EF4">
        <w:trPr>
          <w:trHeight w:val="520"/>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3</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项目名称</w:t>
            </w:r>
          </w:p>
        </w:tc>
        <w:tc>
          <w:tcPr>
            <w:tcW w:w="7077" w:type="dxa"/>
            <w:vAlign w:val="center"/>
          </w:tcPr>
          <w:p w:rsidR="00D5477F" w:rsidRPr="00FD1EF4" w:rsidRDefault="00F27C0D">
            <w:pPr>
              <w:autoSpaceDE w:val="0"/>
              <w:autoSpaceDN w:val="0"/>
              <w:adjustRightInd w:val="0"/>
              <w:spacing w:line="360" w:lineRule="auto"/>
              <w:jc w:val="left"/>
              <w:rPr>
                <w:rFonts w:ascii="宋体" w:hAnsi="宋体"/>
                <w:color w:val="000000" w:themeColor="text1"/>
                <w:sz w:val="30"/>
                <w:szCs w:val="30"/>
              </w:rPr>
            </w:pPr>
            <w:r w:rsidRPr="00FD1EF4">
              <w:rPr>
                <w:rFonts w:ascii="宋体" w:hAnsi="宋体" w:cs="宋体" w:hint="eastAsia"/>
                <w:color w:val="000000" w:themeColor="text1"/>
                <w:kern w:val="0"/>
                <w:sz w:val="24"/>
                <w:szCs w:val="24"/>
              </w:rPr>
              <w:t>合肥大剧院歌剧厅、音乐厅调音台等设备采购及安装</w:t>
            </w:r>
          </w:p>
        </w:tc>
      </w:tr>
      <w:tr w:rsidR="00FD1EF4" w:rsidRPr="00FD1EF4">
        <w:trPr>
          <w:trHeight w:val="414"/>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4</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项目编号</w:t>
            </w:r>
          </w:p>
        </w:tc>
        <w:tc>
          <w:tcPr>
            <w:tcW w:w="7077" w:type="dxa"/>
            <w:vAlign w:val="center"/>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2021WLBLZB0064号</w:t>
            </w:r>
          </w:p>
        </w:tc>
      </w:tr>
      <w:tr w:rsidR="00FD1EF4" w:rsidRPr="00FD1EF4">
        <w:trPr>
          <w:trHeight w:val="414"/>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5</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项目性质</w:t>
            </w:r>
          </w:p>
        </w:tc>
        <w:tc>
          <w:tcPr>
            <w:tcW w:w="7077" w:type="dxa"/>
            <w:vAlign w:val="center"/>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hint="eastAsia"/>
                <w:bCs/>
                <w:color w:val="000000" w:themeColor="text1"/>
                <w:sz w:val="24"/>
              </w:rPr>
              <w:t>货物类</w:t>
            </w:r>
          </w:p>
        </w:tc>
      </w:tr>
      <w:tr w:rsidR="00FD1EF4" w:rsidRPr="00FD1EF4">
        <w:trPr>
          <w:trHeight w:val="502"/>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6</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lang w:val="zh-CN"/>
              </w:rPr>
              <w:t>付款方式</w:t>
            </w:r>
          </w:p>
        </w:tc>
        <w:tc>
          <w:tcPr>
            <w:tcW w:w="7077" w:type="dxa"/>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签订合同后，委托人支付中标人合同金额30%作为预付款，待全部标的物交付现场指定地点，设备安装调试完毕并经委托人验收合格后15个工作日付至合同金额97%，剩余3%作为质保金，待质保期两年结束且回访合格后一次性无息付清。</w:t>
            </w:r>
          </w:p>
          <w:p w:rsidR="00D5477F" w:rsidRPr="00FD1EF4" w:rsidRDefault="00F27C0D">
            <w:pPr>
              <w:autoSpaceDE w:val="0"/>
              <w:autoSpaceDN w:val="0"/>
              <w:adjustRightInd w:val="0"/>
              <w:spacing w:line="360" w:lineRule="auto"/>
              <w:jc w:val="left"/>
              <w:rPr>
                <w:rFonts w:ascii="宋体" w:hAnsi="宋体"/>
                <w:color w:val="000000" w:themeColor="text1"/>
                <w:sz w:val="24"/>
                <w:szCs w:val="24"/>
                <w:lang w:val="zh-CN"/>
              </w:rPr>
            </w:pPr>
            <w:r w:rsidRPr="00FD1EF4">
              <w:rPr>
                <w:rFonts w:ascii="宋体" w:hAnsi="宋体" w:hint="eastAsia"/>
                <w:color w:val="000000" w:themeColor="text1"/>
                <w:sz w:val="24"/>
                <w:szCs w:val="24"/>
              </w:rPr>
              <w:t>备注：</w:t>
            </w:r>
            <w:r w:rsidR="00645498">
              <w:rPr>
                <w:rFonts w:ascii="宋体" w:hAnsi="宋体" w:hint="eastAsia"/>
                <w:color w:val="000000" w:themeColor="text1"/>
                <w:sz w:val="24"/>
                <w:szCs w:val="24"/>
              </w:rPr>
              <w:t>委托人付款前中标人应提供增值税专用发票，否则招标人有权延迟支付。</w:t>
            </w:r>
          </w:p>
        </w:tc>
      </w:tr>
      <w:tr w:rsidR="00FD1EF4" w:rsidRPr="00FD1EF4">
        <w:trPr>
          <w:trHeight w:val="587"/>
        </w:trPr>
        <w:tc>
          <w:tcPr>
            <w:tcW w:w="709" w:type="dxa"/>
            <w:vAlign w:val="center"/>
          </w:tcPr>
          <w:p w:rsidR="00D5477F" w:rsidRPr="00FD1EF4" w:rsidRDefault="00F27C0D">
            <w:pPr>
              <w:spacing w:line="500" w:lineRule="exact"/>
              <w:ind w:right="102"/>
              <w:jc w:val="center"/>
              <w:rPr>
                <w:rFonts w:ascii="宋体" w:hAnsi="宋体"/>
                <w:color w:val="000000" w:themeColor="text1"/>
                <w:sz w:val="24"/>
                <w:lang w:val="zh-CN"/>
              </w:rPr>
            </w:pPr>
            <w:r w:rsidRPr="00FD1EF4">
              <w:rPr>
                <w:rFonts w:ascii="宋体" w:hAnsi="宋体" w:hint="eastAsia"/>
                <w:color w:val="000000" w:themeColor="text1"/>
                <w:sz w:val="24"/>
              </w:rPr>
              <w:t>9</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标段划分</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一个标段</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10</w:t>
            </w:r>
          </w:p>
        </w:tc>
        <w:tc>
          <w:tcPr>
            <w:tcW w:w="1559" w:type="dxa"/>
            <w:vAlign w:val="center"/>
          </w:tcPr>
          <w:p w:rsidR="00D5477F" w:rsidRPr="00FD1EF4" w:rsidRDefault="00F27C0D">
            <w:pPr>
              <w:spacing w:line="500" w:lineRule="exact"/>
              <w:ind w:firstLineChars="50" w:firstLine="120"/>
              <w:rPr>
                <w:rFonts w:ascii="宋体" w:hAnsi="宋体"/>
                <w:color w:val="000000" w:themeColor="text1"/>
                <w:sz w:val="24"/>
              </w:rPr>
            </w:pPr>
            <w:r w:rsidRPr="00FD1EF4">
              <w:rPr>
                <w:rFonts w:ascii="宋体" w:hAnsi="宋体" w:hint="eastAsia"/>
                <w:color w:val="000000" w:themeColor="text1"/>
                <w:sz w:val="24"/>
              </w:rPr>
              <w:t>合同期限</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合同签订后50个日历天。</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11</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质量要求</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质量标准：合格</w:t>
            </w:r>
          </w:p>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其他说明：</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12</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是否接受联合体投标</w:t>
            </w:r>
          </w:p>
        </w:tc>
        <w:tc>
          <w:tcPr>
            <w:tcW w:w="7077" w:type="dxa"/>
            <w:vAlign w:val="center"/>
          </w:tcPr>
          <w:p w:rsidR="00D5477F" w:rsidRPr="00FD1EF4" w:rsidRDefault="00F27C0D">
            <w:pPr>
              <w:adjustRightInd w:val="0"/>
              <w:snapToGrid w:val="0"/>
              <w:spacing w:line="360" w:lineRule="auto"/>
              <w:rPr>
                <w:rFonts w:ascii="宋体" w:hAnsi="宋体"/>
                <w:color w:val="000000" w:themeColor="text1"/>
                <w:sz w:val="24"/>
                <w:szCs w:val="24"/>
              </w:rPr>
            </w:pPr>
            <w:r w:rsidRPr="00FD1EF4">
              <w:rPr>
                <w:rFonts w:hint="eastAsia"/>
                <w:b/>
                <w:bCs/>
                <w:color w:val="000000" w:themeColor="text1"/>
                <w:sz w:val="24"/>
              </w:rPr>
              <w:sym w:font="Wingdings" w:char="00FE"/>
            </w:r>
            <w:r w:rsidRPr="00FD1EF4">
              <w:rPr>
                <w:rFonts w:ascii="宋体" w:hAnsi="宋体" w:hint="eastAsia"/>
                <w:bCs/>
                <w:color w:val="000000" w:themeColor="text1"/>
                <w:sz w:val="24"/>
              </w:rPr>
              <w:t xml:space="preserve">不接受   </w:t>
            </w:r>
            <w:r w:rsidRPr="00FD1EF4">
              <w:rPr>
                <w:rFonts w:ascii="宋体" w:hAnsi="宋体" w:hint="eastAsia"/>
                <w:color w:val="000000" w:themeColor="text1"/>
                <w:sz w:val="24"/>
              </w:rPr>
              <w:t>□接受</w:t>
            </w:r>
          </w:p>
        </w:tc>
      </w:tr>
      <w:tr w:rsidR="00FD1EF4" w:rsidRPr="00FD1EF4">
        <w:trPr>
          <w:trHeight w:val="592"/>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13</w:t>
            </w:r>
          </w:p>
        </w:tc>
        <w:tc>
          <w:tcPr>
            <w:tcW w:w="1559" w:type="dxa"/>
            <w:vAlign w:val="center"/>
          </w:tcPr>
          <w:p w:rsidR="00D5477F" w:rsidRPr="00FD1EF4" w:rsidRDefault="00F27C0D">
            <w:pPr>
              <w:spacing w:line="500" w:lineRule="exact"/>
              <w:jc w:val="center"/>
              <w:rPr>
                <w:rFonts w:ascii="宋体" w:hAnsi="宋体"/>
                <w:color w:val="000000" w:themeColor="text1"/>
                <w:sz w:val="24"/>
                <w:lang w:val="zh-CN"/>
              </w:rPr>
            </w:pPr>
            <w:r w:rsidRPr="00FD1EF4">
              <w:rPr>
                <w:rFonts w:ascii="宋体" w:hAnsi="宋体" w:hint="eastAsia"/>
                <w:color w:val="000000" w:themeColor="text1"/>
                <w:sz w:val="24"/>
              </w:rPr>
              <w:t>免费质保期</w:t>
            </w:r>
          </w:p>
        </w:tc>
        <w:tc>
          <w:tcPr>
            <w:tcW w:w="7077" w:type="dxa"/>
            <w:vAlign w:val="center"/>
          </w:tcPr>
          <w:p w:rsidR="00D5477F" w:rsidRPr="00FD1EF4" w:rsidRDefault="00F27C0D">
            <w:pPr>
              <w:adjustRightInd w:val="0"/>
              <w:spacing w:line="460" w:lineRule="exact"/>
              <w:rPr>
                <w:rFonts w:ascii="宋体" w:hAnsi="宋体"/>
                <w:color w:val="000000" w:themeColor="text1"/>
                <w:sz w:val="24"/>
                <w:lang w:val="zh-CN"/>
              </w:rPr>
            </w:pPr>
            <w:r w:rsidRPr="00FD1EF4">
              <w:rPr>
                <w:rFonts w:ascii="宋体" w:hAnsi="宋体" w:hint="eastAsia"/>
                <w:color w:val="000000" w:themeColor="text1"/>
                <w:sz w:val="24"/>
                <w:lang w:val="zh-CN"/>
              </w:rPr>
              <w:t>自全部货物安装完毕并经委托人验收合格之日起两年</w:t>
            </w:r>
          </w:p>
        </w:tc>
      </w:tr>
      <w:tr w:rsidR="00FD1EF4" w:rsidRPr="00FD1EF4">
        <w:trPr>
          <w:trHeight w:val="456"/>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14</w:t>
            </w:r>
          </w:p>
        </w:tc>
        <w:tc>
          <w:tcPr>
            <w:tcW w:w="1559" w:type="dxa"/>
            <w:vAlign w:val="center"/>
          </w:tcPr>
          <w:p w:rsidR="00D5477F" w:rsidRPr="00FD1EF4" w:rsidRDefault="00F27C0D">
            <w:pPr>
              <w:spacing w:line="500" w:lineRule="exact"/>
              <w:jc w:val="center"/>
              <w:rPr>
                <w:rFonts w:ascii="宋体" w:hAnsi="宋体"/>
                <w:bCs/>
                <w:color w:val="000000" w:themeColor="text1"/>
                <w:sz w:val="24"/>
              </w:rPr>
            </w:pPr>
            <w:r w:rsidRPr="00FD1EF4">
              <w:rPr>
                <w:rFonts w:ascii="宋体" w:hAnsi="宋体" w:hint="eastAsia"/>
                <w:bCs/>
                <w:color w:val="000000" w:themeColor="text1"/>
                <w:sz w:val="24"/>
              </w:rPr>
              <w:t>踏勘现场</w:t>
            </w:r>
          </w:p>
        </w:tc>
        <w:tc>
          <w:tcPr>
            <w:tcW w:w="7077" w:type="dxa"/>
            <w:vAlign w:val="center"/>
          </w:tcPr>
          <w:p w:rsidR="00D5477F" w:rsidRPr="00FD1EF4" w:rsidRDefault="00F27C0D">
            <w:pPr>
              <w:spacing w:line="500" w:lineRule="exact"/>
              <w:rPr>
                <w:rFonts w:ascii="宋体" w:hAnsi="宋体"/>
                <w:color w:val="000000" w:themeColor="text1"/>
                <w:sz w:val="24"/>
                <w:lang w:val="zh-CN"/>
              </w:rPr>
            </w:pPr>
            <w:r w:rsidRPr="00FD1EF4">
              <w:rPr>
                <w:rFonts w:hint="eastAsia"/>
                <w:b/>
                <w:bCs/>
                <w:color w:val="000000" w:themeColor="text1"/>
                <w:sz w:val="24"/>
              </w:rPr>
              <w:sym w:font="Wingdings" w:char="F0FE"/>
            </w:r>
            <w:r w:rsidRPr="00FD1EF4">
              <w:rPr>
                <w:rFonts w:ascii="宋体" w:hAnsi="宋体" w:hint="eastAsia"/>
                <w:bCs/>
                <w:color w:val="000000" w:themeColor="text1"/>
                <w:sz w:val="24"/>
              </w:rPr>
              <w:t xml:space="preserve">自行踏勘  </w:t>
            </w:r>
            <w:r w:rsidRPr="00FD1EF4">
              <w:rPr>
                <w:rFonts w:ascii="宋体" w:hAnsi="宋体" w:hint="eastAsia"/>
                <w:color w:val="000000" w:themeColor="text1"/>
                <w:sz w:val="24"/>
              </w:rPr>
              <w:t>□招标人</w:t>
            </w:r>
            <w:r w:rsidRPr="00FD1EF4">
              <w:rPr>
                <w:rFonts w:ascii="宋体" w:hAnsi="宋体" w:hint="eastAsia"/>
                <w:color w:val="000000" w:themeColor="text1"/>
                <w:sz w:val="24"/>
                <w:lang w:val="zh-CN"/>
              </w:rPr>
              <w:t>统一组织</w:t>
            </w:r>
          </w:p>
        </w:tc>
      </w:tr>
      <w:tr w:rsidR="00FD1EF4" w:rsidRPr="00FD1EF4">
        <w:trPr>
          <w:trHeight w:val="527"/>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15</w:t>
            </w:r>
          </w:p>
        </w:tc>
        <w:tc>
          <w:tcPr>
            <w:tcW w:w="1559" w:type="dxa"/>
            <w:vAlign w:val="center"/>
          </w:tcPr>
          <w:p w:rsidR="00D5477F" w:rsidRPr="00FD1EF4" w:rsidRDefault="00F27C0D">
            <w:pPr>
              <w:spacing w:line="500" w:lineRule="exact"/>
              <w:jc w:val="center"/>
              <w:rPr>
                <w:rFonts w:ascii="宋体" w:hAnsi="宋体"/>
                <w:bCs/>
                <w:color w:val="000000" w:themeColor="text1"/>
                <w:sz w:val="24"/>
              </w:rPr>
            </w:pPr>
            <w:r w:rsidRPr="00FD1EF4">
              <w:rPr>
                <w:rFonts w:ascii="宋体" w:hAnsi="宋体" w:hint="eastAsia"/>
                <w:bCs/>
                <w:color w:val="000000" w:themeColor="text1"/>
                <w:sz w:val="24"/>
              </w:rPr>
              <w:t>投标文件</w:t>
            </w:r>
          </w:p>
        </w:tc>
        <w:tc>
          <w:tcPr>
            <w:tcW w:w="7077" w:type="dxa"/>
            <w:vAlign w:val="center"/>
          </w:tcPr>
          <w:p w:rsidR="00D5477F" w:rsidRPr="00FD1EF4" w:rsidRDefault="00F27C0D">
            <w:pPr>
              <w:spacing w:line="500" w:lineRule="exact"/>
              <w:rPr>
                <w:b/>
                <w:bCs/>
                <w:color w:val="000000" w:themeColor="text1"/>
                <w:sz w:val="24"/>
              </w:rPr>
            </w:pPr>
            <w:r w:rsidRPr="00FD1EF4">
              <w:rPr>
                <w:rFonts w:ascii="宋体" w:hAnsi="宋体" w:hint="eastAsia"/>
                <w:color w:val="000000" w:themeColor="text1"/>
                <w:kern w:val="0"/>
                <w:sz w:val="24"/>
              </w:rPr>
              <w:t>正、副本各一份，装订成册封装于一个文件袋内</w:t>
            </w:r>
          </w:p>
        </w:tc>
      </w:tr>
      <w:tr w:rsidR="00FD1EF4" w:rsidRPr="00FD1EF4">
        <w:trPr>
          <w:trHeight w:val="786"/>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16</w:t>
            </w:r>
          </w:p>
        </w:tc>
        <w:tc>
          <w:tcPr>
            <w:tcW w:w="1559" w:type="dxa"/>
            <w:vAlign w:val="center"/>
          </w:tcPr>
          <w:p w:rsidR="00D5477F" w:rsidRPr="00FD1EF4" w:rsidRDefault="00F27C0D">
            <w:pPr>
              <w:spacing w:line="440" w:lineRule="exact"/>
              <w:ind w:left="841" w:hanging="841"/>
              <w:jc w:val="center"/>
              <w:rPr>
                <w:rFonts w:ascii="宋体" w:hAnsi="宋体"/>
                <w:color w:val="000000" w:themeColor="text1"/>
                <w:sz w:val="24"/>
                <w:szCs w:val="24"/>
              </w:rPr>
            </w:pPr>
            <w:r w:rsidRPr="00FD1EF4">
              <w:rPr>
                <w:rFonts w:ascii="宋体" w:hAnsi="宋体" w:hint="eastAsia"/>
                <w:color w:val="000000" w:themeColor="text1"/>
                <w:sz w:val="24"/>
                <w:szCs w:val="24"/>
              </w:rPr>
              <w:t>开标时间</w:t>
            </w:r>
          </w:p>
          <w:p w:rsidR="00D5477F" w:rsidRPr="00FD1EF4" w:rsidRDefault="00F27C0D">
            <w:pPr>
              <w:spacing w:line="440" w:lineRule="exact"/>
              <w:ind w:left="841" w:hanging="841"/>
              <w:jc w:val="center"/>
              <w:rPr>
                <w:rFonts w:ascii="宋体" w:hAnsi="宋体"/>
                <w:color w:val="000000" w:themeColor="text1"/>
                <w:sz w:val="24"/>
                <w:szCs w:val="24"/>
              </w:rPr>
            </w:pPr>
            <w:r w:rsidRPr="00FD1EF4">
              <w:rPr>
                <w:rFonts w:ascii="宋体" w:hAnsi="宋体" w:hint="eastAsia"/>
                <w:color w:val="000000" w:themeColor="text1"/>
                <w:sz w:val="24"/>
                <w:szCs w:val="24"/>
              </w:rPr>
              <w:t>及地点</w:t>
            </w:r>
          </w:p>
        </w:tc>
        <w:tc>
          <w:tcPr>
            <w:tcW w:w="7077" w:type="dxa"/>
            <w:vAlign w:val="center"/>
          </w:tcPr>
          <w:p w:rsidR="00D5477F" w:rsidRPr="00FD1EF4" w:rsidRDefault="00F27C0D">
            <w:pPr>
              <w:spacing w:line="440" w:lineRule="exact"/>
              <w:ind w:left="841" w:hanging="841"/>
              <w:rPr>
                <w:rFonts w:ascii="宋体" w:hAnsi="宋体"/>
                <w:color w:val="000000" w:themeColor="text1"/>
                <w:sz w:val="24"/>
                <w:szCs w:val="24"/>
              </w:rPr>
            </w:pPr>
            <w:r w:rsidRPr="00FD1EF4">
              <w:rPr>
                <w:rFonts w:ascii="宋体" w:hAnsi="宋体" w:hint="eastAsia"/>
                <w:color w:val="000000" w:themeColor="text1"/>
                <w:sz w:val="24"/>
                <w:szCs w:val="24"/>
              </w:rPr>
              <w:t>开标时间：详见招标公告</w:t>
            </w:r>
          </w:p>
          <w:p w:rsidR="00D5477F" w:rsidRPr="00FD1EF4" w:rsidRDefault="00F27C0D">
            <w:pPr>
              <w:spacing w:line="440" w:lineRule="exact"/>
              <w:ind w:left="841" w:hanging="841"/>
              <w:rPr>
                <w:rFonts w:ascii="宋体" w:hAnsi="宋体"/>
                <w:color w:val="000000" w:themeColor="text1"/>
                <w:sz w:val="24"/>
                <w:szCs w:val="24"/>
              </w:rPr>
            </w:pPr>
            <w:r w:rsidRPr="00FD1EF4">
              <w:rPr>
                <w:rFonts w:ascii="宋体" w:hAnsi="宋体" w:hint="eastAsia"/>
                <w:color w:val="000000" w:themeColor="text1"/>
                <w:sz w:val="24"/>
                <w:szCs w:val="24"/>
              </w:rPr>
              <w:t>开标地点：详见招标公告</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18</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评标办法</w:t>
            </w:r>
          </w:p>
        </w:tc>
        <w:tc>
          <w:tcPr>
            <w:tcW w:w="7077" w:type="dxa"/>
            <w:vAlign w:val="center"/>
          </w:tcPr>
          <w:p w:rsidR="00D5477F" w:rsidRPr="00FD1EF4" w:rsidRDefault="00F27C0D">
            <w:pPr>
              <w:widowControl/>
              <w:jc w:val="left"/>
              <w:rPr>
                <w:rFonts w:ascii="宋体" w:hAnsi="宋体"/>
                <w:color w:val="000000" w:themeColor="text1"/>
                <w:sz w:val="24"/>
                <w:szCs w:val="24"/>
              </w:rPr>
            </w:pPr>
            <w:r w:rsidRPr="00FD1EF4">
              <w:rPr>
                <w:rFonts w:hint="eastAsia"/>
                <w:color w:val="000000" w:themeColor="text1"/>
                <w:spacing w:val="-5"/>
                <w:sz w:val="24"/>
                <w:szCs w:val="24"/>
              </w:rPr>
              <w:t>综合评分法。详见招标文件第五章评标办法</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19</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szCs w:val="24"/>
              </w:rPr>
              <w:t>投标保证金金额</w:t>
            </w:r>
          </w:p>
        </w:tc>
        <w:tc>
          <w:tcPr>
            <w:tcW w:w="7077" w:type="dxa"/>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人民币大写：</w:t>
            </w:r>
            <w:r w:rsidRPr="00FD1EF4">
              <w:rPr>
                <w:rFonts w:ascii="宋体" w:hAnsi="宋体" w:hint="eastAsia"/>
                <w:color w:val="000000" w:themeColor="text1"/>
                <w:sz w:val="24"/>
                <w:szCs w:val="24"/>
                <w:u w:val="single"/>
              </w:rPr>
              <w:t>壹万捌仟元整（￥18000.00），</w:t>
            </w:r>
            <w:r w:rsidRPr="00FD1EF4">
              <w:rPr>
                <w:rFonts w:ascii="宋体" w:hAnsi="宋体" w:hint="eastAsia"/>
                <w:color w:val="000000" w:themeColor="text1"/>
                <w:sz w:val="24"/>
                <w:szCs w:val="24"/>
              </w:rPr>
              <w:t>投标保证金应当在报名截止时间前足额金额转入本次招标公告指定账号（项目多标的，</w:t>
            </w:r>
            <w:r w:rsidRPr="00FD1EF4">
              <w:rPr>
                <w:rFonts w:ascii="宋体" w:hAnsi="宋体" w:hint="eastAsia"/>
                <w:color w:val="000000" w:themeColor="text1"/>
                <w:sz w:val="24"/>
                <w:szCs w:val="24"/>
              </w:rPr>
              <w:lastRenderedPageBreak/>
              <w:t>应向所投标的对应账号交纳），且应当从投标人本单位账号转出。</w:t>
            </w:r>
          </w:p>
          <w:p w:rsidR="00D5477F" w:rsidRPr="00FD1EF4" w:rsidRDefault="00F27C0D">
            <w:pPr>
              <w:widowControl/>
              <w:jc w:val="left"/>
              <w:rPr>
                <w:color w:val="000000" w:themeColor="text1"/>
                <w:spacing w:val="-5"/>
                <w:sz w:val="24"/>
                <w:szCs w:val="24"/>
              </w:rPr>
            </w:pPr>
            <w:r w:rsidRPr="00FD1EF4">
              <w:rPr>
                <w:rFonts w:ascii="宋体" w:hAnsi="宋体" w:hint="eastAsia"/>
                <w:color w:val="000000" w:themeColor="text1"/>
                <w:sz w:val="24"/>
                <w:szCs w:val="24"/>
              </w:rPr>
              <w:t>详见招标文件第三章投标人须知第2条</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lastRenderedPageBreak/>
              <w:t>20</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szCs w:val="24"/>
              </w:rPr>
              <w:t>投标保证金交纳账号</w:t>
            </w:r>
          </w:p>
        </w:tc>
        <w:tc>
          <w:tcPr>
            <w:tcW w:w="7077" w:type="dxa"/>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单位名称：合肥文旅博览集团有限公司</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开户银行账号：1302010509200182305</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开户银行：中国工商银行合肥望江路支行</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备注：</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（1）转帐时请备注“××项目投标保证金，并将转账凭证扫描件发送至120156961@qq.com邮箱；</w:t>
            </w:r>
          </w:p>
          <w:p w:rsidR="00D5477F" w:rsidRPr="00FD1EF4" w:rsidRDefault="00F27C0D">
            <w:pPr>
              <w:widowControl/>
              <w:spacing w:line="360" w:lineRule="auto"/>
              <w:jc w:val="left"/>
              <w:rPr>
                <w:color w:val="000000" w:themeColor="text1"/>
                <w:spacing w:val="-5"/>
                <w:sz w:val="24"/>
                <w:szCs w:val="24"/>
              </w:rPr>
            </w:pPr>
            <w:r w:rsidRPr="00FD1EF4">
              <w:rPr>
                <w:rFonts w:ascii="宋体" w:hAnsi="宋体" w:hint="eastAsia"/>
                <w:color w:val="000000" w:themeColor="text1"/>
                <w:sz w:val="24"/>
                <w:szCs w:val="24"/>
              </w:rPr>
              <w:t>（2）投标保证金缴纳截止日为报名截止日。</w:t>
            </w:r>
          </w:p>
        </w:tc>
      </w:tr>
      <w:tr w:rsidR="00FD1EF4" w:rsidRPr="00FD1EF4">
        <w:trPr>
          <w:trHeight w:val="558"/>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21</w:t>
            </w:r>
          </w:p>
        </w:tc>
        <w:tc>
          <w:tcPr>
            <w:tcW w:w="1559" w:type="dxa"/>
            <w:vAlign w:val="center"/>
          </w:tcPr>
          <w:p w:rsidR="00D5477F" w:rsidRPr="00FD1EF4" w:rsidRDefault="00F27C0D">
            <w:pPr>
              <w:spacing w:line="500" w:lineRule="exact"/>
              <w:jc w:val="center"/>
              <w:rPr>
                <w:rFonts w:ascii="宋体" w:hAnsi="宋体"/>
                <w:bCs/>
                <w:color w:val="000000" w:themeColor="text1"/>
                <w:sz w:val="24"/>
                <w:szCs w:val="24"/>
              </w:rPr>
            </w:pPr>
            <w:r w:rsidRPr="00FD1EF4">
              <w:rPr>
                <w:rFonts w:ascii="宋体" w:hAnsi="宋体" w:hint="eastAsia"/>
                <w:color w:val="000000" w:themeColor="text1"/>
                <w:sz w:val="24"/>
                <w:szCs w:val="24"/>
              </w:rPr>
              <w:t>履约保证金</w:t>
            </w:r>
          </w:p>
        </w:tc>
        <w:tc>
          <w:tcPr>
            <w:tcW w:w="7077" w:type="dxa"/>
            <w:vAlign w:val="center"/>
          </w:tcPr>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1.履约保证金数额：中标价的</w:t>
            </w:r>
            <w:r w:rsidRPr="00FD1EF4">
              <w:rPr>
                <w:rFonts w:ascii="宋体" w:hAnsi="宋体" w:hint="eastAsia"/>
                <w:color w:val="000000" w:themeColor="text1"/>
                <w:sz w:val="24"/>
                <w:szCs w:val="24"/>
                <w:u w:val="single"/>
              </w:rPr>
              <w:t xml:space="preserve"> 5 ％</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2.担保形式：□现金保证 □现金支票 □银行汇票</w:t>
            </w:r>
          </w:p>
          <w:p w:rsidR="00D5477F" w:rsidRPr="00FD1EF4" w:rsidRDefault="00F27C0D">
            <w:pPr>
              <w:adjustRightInd w:val="0"/>
              <w:snapToGrid w:val="0"/>
              <w:spacing w:line="360" w:lineRule="auto"/>
              <w:ind w:firstLineChars="250" w:firstLine="600"/>
              <w:rPr>
                <w:rFonts w:ascii="宋体" w:hAnsi="宋体"/>
                <w:color w:val="000000" w:themeColor="text1"/>
                <w:sz w:val="24"/>
                <w:szCs w:val="24"/>
              </w:rPr>
            </w:pPr>
            <w:r w:rsidRPr="00FD1EF4">
              <w:rPr>
                <w:rFonts w:ascii="宋体" w:hAnsi="宋体" w:hint="eastAsia"/>
                <w:color w:val="000000" w:themeColor="text1"/>
                <w:sz w:val="24"/>
                <w:szCs w:val="24"/>
              </w:rPr>
              <w:t>□银行保函</w:t>
            </w:r>
            <w:r w:rsidRPr="00FD1EF4">
              <w:rPr>
                <w:rFonts w:ascii="MS Mincho" w:eastAsia="MS Mincho" w:hAnsi="MS Mincho" w:cs="MS Mincho" w:hint="eastAsia"/>
                <w:color w:val="000000" w:themeColor="text1"/>
                <w:sz w:val="24"/>
                <w:szCs w:val="24"/>
              </w:rPr>
              <w:t>☑</w:t>
            </w:r>
            <w:r w:rsidRPr="00FD1EF4">
              <w:rPr>
                <w:rFonts w:ascii="宋体" w:hAnsi="宋体" w:hint="eastAsia"/>
                <w:color w:val="000000" w:themeColor="text1"/>
                <w:sz w:val="24"/>
                <w:szCs w:val="24"/>
              </w:rPr>
              <w:t>银行转账 □工程担保  □保证保险</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3.收受人为:□招标人、</w:t>
            </w:r>
            <w:r w:rsidRPr="00FD1EF4">
              <w:rPr>
                <w:rFonts w:ascii="宋体" w:hAnsi="宋体"/>
                <w:color w:val="000000" w:themeColor="text1"/>
                <w:sz w:val="24"/>
                <w:szCs w:val="24"/>
              </w:rPr>
              <w:sym w:font="Wingdings" w:char="F0FE"/>
            </w:r>
            <w:r w:rsidRPr="00FD1EF4">
              <w:rPr>
                <w:rFonts w:ascii="宋体" w:hAnsi="宋体" w:hint="eastAsia"/>
                <w:color w:val="000000" w:themeColor="text1"/>
                <w:sz w:val="24"/>
                <w:szCs w:val="24"/>
              </w:rPr>
              <w:t>委托人</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5.保证金必须从基本账户转出，投标保证金汇出帐户名称应与投标人名称应完全一致。</w:t>
            </w:r>
          </w:p>
          <w:p w:rsidR="00D5477F" w:rsidRPr="00FD1EF4" w:rsidRDefault="00F27C0D">
            <w:pPr>
              <w:adjustRightInd w:val="0"/>
              <w:snapToGri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 xml:space="preserve"> 6.退还：</w:t>
            </w:r>
            <w:r w:rsidRPr="00FD1EF4">
              <w:rPr>
                <w:rFonts w:ascii="宋体" w:hAnsi="宋体" w:hint="eastAsia"/>
                <w:color w:val="000000" w:themeColor="text1"/>
                <w:sz w:val="24"/>
                <w:lang w:val="zh-CN"/>
              </w:rPr>
              <w:t>全部工程施工完毕,经验收合格后</w:t>
            </w:r>
            <w:r w:rsidRPr="00FD1EF4">
              <w:rPr>
                <w:rFonts w:ascii="宋体" w:hAnsi="宋体" w:hint="eastAsia"/>
                <w:color w:val="000000" w:themeColor="text1"/>
                <w:sz w:val="24"/>
                <w:szCs w:val="24"/>
              </w:rPr>
              <w:t>30日内一次性退还（无息）</w:t>
            </w:r>
          </w:p>
        </w:tc>
      </w:tr>
      <w:tr w:rsidR="00FD1EF4" w:rsidRPr="00FD1EF4">
        <w:trPr>
          <w:trHeight w:val="558"/>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22</w:t>
            </w:r>
          </w:p>
        </w:tc>
        <w:tc>
          <w:tcPr>
            <w:tcW w:w="1559" w:type="dxa"/>
            <w:vAlign w:val="center"/>
          </w:tcPr>
          <w:p w:rsidR="00D5477F" w:rsidRPr="00FD1EF4" w:rsidRDefault="00F27C0D">
            <w:pPr>
              <w:spacing w:line="500" w:lineRule="exact"/>
              <w:jc w:val="center"/>
              <w:rPr>
                <w:rFonts w:ascii="宋体" w:hAnsi="宋体"/>
                <w:color w:val="000000" w:themeColor="text1"/>
                <w:sz w:val="24"/>
                <w:szCs w:val="24"/>
              </w:rPr>
            </w:pPr>
            <w:r w:rsidRPr="00FD1EF4">
              <w:rPr>
                <w:rFonts w:ascii="宋体" w:hAnsi="宋体" w:hint="eastAsia"/>
                <w:color w:val="000000" w:themeColor="text1"/>
                <w:sz w:val="24"/>
                <w:szCs w:val="24"/>
              </w:rPr>
              <w:t>服务要求</w:t>
            </w:r>
          </w:p>
        </w:tc>
        <w:tc>
          <w:tcPr>
            <w:tcW w:w="7077" w:type="dxa"/>
            <w:vAlign w:val="center"/>
          </w:tcPr>
          <w:p w:rsidR="00D5477F" w:rsidRPr="00FD1EF4" w:rsidRDefault="00F27C0D">
            <w:pPr>
              <w:spacing w:line="500" w:lineRule="exact"/>
              <w:jc w:val="left"/>
              <w:rPr>
                <w:rFonts w:ascii="仿宋_GB2312" w:eastAsia="仿宋_GB2312" w:hAnsi="Calibri"/>
                <w:color w:val="000000" w:themeColor="text1"/>
                <w:sz w:val="32"/>
                <w:szCs w:val="32"/>
              </w:rPr>
            </w:pPr>
            <w:r w:rsidRPr="00FD1EF4">
              <w:rPr>
                <w:rFonts w:ascii="宋体" w:hAnsi="宋体" w:hint="eastAsia"/>
                <w:color w:val="000000" w:themeColor="text1"/>
                <w:sz w:val="24"/>
                <w:lang w:val="zh-CN"/>
              </w:rPr>
              <w:t>包含原有设备、线缆拆除、新设备、线缆安装、调试。</w:t>
            </w:r>
          </w:p>
        </w:tc>
      </w:tr>
    </w:tbl>
    <w:p w:rsidR="00D5477F" w:rsidRPr="00FD1EF4" w:rsidRDefault="00D5477F">
      <w:pPr>
        <w:pStyle w:val="1"/>
        <w:spacing w:before="42"/>
        <w:jc w:val="left"/>
        <w:rPr>
          <w:color w:val="000000" w:themeColor="text1"/>
          <w:sz w:val="24"/>
          <w:szCs w:val="24"/>
        </w:rPr>
        <w:sectPr w:rsidR="00D5477F" w:rsidRPr="00FD1EF4">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D5477F" w:rsidRPr="00FD1EF4" w:rsidRDefault="00F27C0D">
      <w:pPr>
        <w:pStyle w:val="2"/>
        <w:spacing w:before="0" w:line="500" w:lineRule="exact"/>
        <w:ind w:firstLine="0"/>
        <w:rPr>
          <w:rFonts w:ascii="宋体" w:eastAsia="宋体" w:hAnsi="宋体"/>
          <w:color w:val="000000" w:themeColor="text1"/>
        </w:rPr>
      </w:pPr>
      <w:bookmarkStart w:id="12" w:name="_Toc32306255"/>
      <w:bookmarkStart w:id="13" w:name="_Toc85696988"/>
      <w:r w:rsidRPr="00FD1EF4">
        <w:rPr>
          <w:rFonts w:ascii="宋体" w:eastAsia="宋体" w:hAnsi="宋体" w:hint="eastAsia"/>
          <w:color w:val="000000" w:themeColor="text1"/>
        </w:rPr>
        <w:lastRenderedPageBreak/>
        <w:t>第三章 投标人须知</w:t>
      </w:r>
      <w:bookmarkStart w:id="14" w:name="_Toc459990138"/>
      <w:bookmarkEnd w:id="12"/>
      <w:bookmarkEnd w:id="13"/>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r w:rsidRPr="00FD1EF4">
        <w:rPr>
          <w:rFonts w:ascii="宋体" w:hAnsi="宋体" w:hint="eastAsia"/>
          <w:b/>
          <w:bCs/>
          <w:color w:val="000000" w:themeColor="text1"/>
          <w:sz w:val="28"/>
          <w:szCs w:val="32"/>
        </w:rPr>
        <w:t>一．投标文件的编制</w:t>
      </w:r>
      <w:bookmarkEnd w:id="15"/>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1.投标文件的编写要求</w:t>
      </w:r>
    </w:p>
    <w:p w:rsidR="00D5477F" w:rsidRPr="00FD1EF4" w:rsidRDefault="00F27C0D">
      <w:pPr>
        <w:spacing w:line="480" w:lineRule="exact"/>
        <w:ind w:firstLineChars="200" w:firstLine="480"/>
        <w:rPr>
          <w:rFonts w:ascii="宋体" w:hAnsi="宋体" w:cs="宋体"/>
          <w:color w:val="000000" w:themeColor="text1"/>
          <w:kern w:val="0"/>
          <w:sz w:val="24"/>
        </w:rPr>
      </w:pPr>
      <w:r w:rsidRPr="00FD1EF4">
        <w:rPr>
          <w:rFonts w:ascii="宋体" w:hAnsi="宋体" w:cs="宋体" w:hint="eastAsia"/>
          <w:color w:val="000000" w:themeColor="text1"/>
          <w:kern w:val="0"/>
          <w:sz w:val="24"/>
        </w:rPr>
        <w:t>1.1投标人须以招标人正式发布的《招标文件》为制作《投标文件》的依据；</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1.2</w:t>
      </w:r>
      <w:r w:rsidRPr="00FD1EF4">
        <w:rPr>
          <w:rFonts w:ascii="宋体" w:hAnsi="宋体" w:hint="eastAsia"/>
          <w:color w:val="000000" w:themeColor="text1"/>
          <w:kern w:val="0"/>
          <w:sz w:val="24"/>
        </w:rPr>
        <w:t>投标人应仔细阅读招标文件的所有内容，按招标文件的要求提供投标文件，并保证所提供的全部资料真实有效；</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1.3</w:t>
      </w:r>
      <w:r w:rsidRPr="00FD1EF4">
        <w:rPr>
          <w:rFonts w:ascii="宋体" w:hAnsi="宋体" w:hint="eastAsia"/>
          <w:color w:val="000000" w:themeColor="text1"/>
          <w:kern w:val="0"/>
          <w:sz w:val="24"/>
        </w:rPr>
        <w:t>投标文件的书面内容不得涂抹或改写；</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hint="eastAsia"/>
          <w:color w:val="000000" w:themeColor="text1"/>
          <w:kern w:val="0"/>
          <w:sz w:val="24"/>
        </w:rPr>
        <w:t>1.4满足本招标文件规定的其它要求。</w:t>
      </w:r>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2.投标文件由以下部分构成</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2.1</w:t>
      </w:r>
      <w:r w:rsidRPr="00FD1EF4">
        <w:rPr>
          <w:rFonts w:ascii="宋体" w:hAnsi="宋体" w:hint="eastAsia"/>
          <w:color w:val="000000" w:themeColor="text1"/>
          <w:kern w:val="0"/>
          <w:sz w:val="24"/>
        </w:rPr>
        <w:t>投标承诺书、开标一览表、分项报价表、投标事项承诺原件等；</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2.2</w:t>
      </w:r>
      <w:r w:rsidRPr="00FD1EF4">
        <w:rPr>
          <w:rFonts w:ascii="宋体" w:hAnsi="宋体" w:hint="eastAsia"/>
          <w:color w:val="000000" w:themeColor="text1"/>
          <w:kern w:val="0"/>
          <w:sz w:val="24"/>
        </w:rPr>
        <w:t>投标人资质证明文件复印件、法人和授权代表人身份证复印件；</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2.3投标人</w:t>
      </w:r>
      <w:r w:rsidRPr="00FD1EF4">
        <w:rPr>
          <w:rFonts w:ascii="宋体" w:hAnsi="宋体" w:hint="eastAsia"/>
          <w:color w:val="000000" w:themeColor="text1"/>
          <w:kern w:val="0"/>
          <w:sz w:val="24"/>
        </w:rPr>
        <w:t>同类项目合同及投标人其它说明文件等；</w:t>
      </w:r>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3.投标报价说明及依据</w:t>
      </w:r>
    </w:p>
    <w:p w:rsidR="00D5477F" w:rsidRPr="00FD1EF4" w:rsidRDefault="00F27C0D">
      <w:pPr>
        <w:spacing w:line="480" w:lineRule="exact"/>
        <w:ind w:firstLineChars="200" w:firstLine="480"/>
        <w:rPr>
          <w:rFonts w:ascii="宋体" w:hAnsi="宋体"/>
          <w:b/>
          <w:color w:val="000000" w:themeColor="text1"/>
          <w:kern w:val="0"/>
          <w:sz w:val="24"/>
        </w:rPr>
      </w:pPr>
      <w:r w:rsidRPr="00FD1EF4">
        <w:rPr>
          <w:rFonts w:ascii="宋体" w:hAnsi="宋体" w:cs="宋体" w:hint="eastAsia"/>
          <w:color w:val="000000" w:themeColor="text1"/>
          <w:kern w:val="0"/>
          <w:sz w:val="24"/>
        </w:rPr>
        <w:t>3.1招标内容、采购清单及有关文件等；</w:t>
      </w:r>
    </w:p>
    <w:p w:rsidR="00D5477F" w:rsidRPr="00FD1EF4" w:rsidRDefault="00F27C0D">
      <w:pPr>
        <w:widowControl/>
        <w:spacing w:line="480" w:lineRule="exact"/>
        <w:ind w:firstLineChars="200" w:firstLine="480"/>
        <w:jc w:val="left"/>
        <w:rPr>
          <w:rFonts w:ascii="宋体" w:hAnsi="宋体" w:cs="宋体"/>
          <w:color w:val="000000" w:themeColor="text1"/>
          <w:kern w:val="0"/>
          <w:sz w:val="24"/>
        </w:rPr>
      </w:pPr>
      <w:r w:rsidRPr="00FD1EF4">
        <w:rPr>
          <w:rFonts w:ascii="宋体" w:hAnsi="宋体" w:cs="宋体" w:hint="eastAsia"/>
          <w:color w:val="000000" w:themeColor="text1"/>
          <w:kern w:val="0"/>
          <w:sz w:val="24"/>
        </w:rPr>
        <w:t>3.2国家、行业、地方有关技术标准规范；</w:t>
      </w:r>
    </w:p>
    <w:p w:rsidR="00D5477F" w:rsidRPr="00FD1EF4" w:rsidRDefault="00F27C0D">
      <w:pPr>
        <w:widowControl/>
        <w:spacing w:line="480" w:lineRule="exact"/>
        <w:ind w:firstLine="465"/>
        <w:jc w:val="left"/>
        <w:rPr>
          <w:rFonts w:ascii="宋体" w:hAnsi="宋体" w:cs="宋体"/>
          <w:color w:val="000000" w:themeColor="text1"/>
          <w:kern w:val="0"/>
          <w:sz w:val="24"/>
        </w:rPr>
      </w:pPr>
      <w:r w:rsidRPr="00FD1EF4">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D5477F" w:rsidRPr="00FD1EF4" w:rsidRDefault="00F27C0D">
      <w:pPr>
        <w:widowControl/>
        <w:spacing w:line="480" w:lineRule="exact"/>
        <w:ind w:firstLine="465"/>
        <w:jc w:val="left"/>
        <w:rPr>
          <w:rFonts w:ascii="宋体" w:hAnsi="宋体" w:cs="宋体"/>
          <w:color w:val="000000" w:themeColor="text1"/>
          <w:kern w:val="0"/>
          <w:sz w:val="24"/>
        </w:rPr>
      </w:pPr>
      <w:r w:rsidRPr="00FD1EF4">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FD1EF4">
        <w:rPr>
          <w:rFonts w:ascii="宋体" w:hAnsi="宋体" w:hint="eastAsia"/>
          <w:b/>
          <w:bCs/>
          <w:color w:val="000000" w:themeColor="text1"/>
          <w:sz w:val="28"/>
          <w:szCs w:val="32"/>
        </w:rPr>
        <w:t>二．投标保证金的缴纳</w:t>
      </w:r>
      <w:bookmarkEnd w:id="16"/>
      <w:bookmarkEnd w:id="17"/>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开标后，文旅博览集团将从投标保证金查询系统中查询投标保证金信息，并提交评标委员会评审。</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color w:val="000000" w:themeColor="text1"/>
          <w:sz w:val="24"/>
          <w:szCs w:val="24"/>
        </w:rPr>
        <w:lastRenderedPageBreak/>
        <w:t>2</w:t>
      </w:r>
      <w:r w:rsidRPr="00FD1EF4">
        <w:rPr>
          <w:rFonts w:ascii="宋体" w:hAnsi="宋体" w:hint="eastAsia"/>
          <w:color w:val="000000" w:themeColor="text1"/>
          <w:sz w:val="24"/>
          <w:szCs w:val="24"/>
        </w:rPr>
        <w:t xml:space="preserve"> 投标保证金可采取下列形式：</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2.1本地转帐。</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4未按要求提交投标保证金的投标，将被视为非响应性投标而导致投标无效。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6.1投标人在规定的投标有效期内撤回或修改其投标；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6.3弄虚作假或与其他投标人串通骗取中标；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6.4因中标人过错被取消中标资格的其他情况；</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6.5其它法律、规章规定或损害招标人利益的情形.</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7187423"/>
      <w:bookmarkStart w:id="20" w:name="_Toc19773336"/>
      <w:bookmarkStart w:id="21" w:name="_Toc22888332"/>
      <w:r w:rsidRPr="00FD1EF4">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D5477F" w:rsidRPr="00FD1EF4" w:rsidRDefault="00F27C0D">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FD1EF4">
        <w:rPr>
          <w:rFonts w:ascii="宋体" w:hAnsi="宋体" w:cs="宋体" w:hint="eastAsia"/>
          <w:b/>
          <w:color w:val="000000" w:themeColor="text1"/>
          <w:kern w:val="0"/>
          <w:sz w:val="24"/>
        </w:rPr>
        <w:t xml:space="preserve">    1、投标文件的密封和标记</w:t>
      </w:r>
    </w:p>
    <w:p w:rsidR="00D5477F" w:rsidRPr="00FD1EF4" w:rsidRDefault="00F27C0D">
      <w:pPr>
        <w:widowControl/>
        <w:spacing w:line="360" w:lineRule="auto"/>
        <w:jc w:val="left"/>
        <w:rPr>
          <w:rFonts w:ascii="宋体" w:hAnsi="宋体" w:cs="宋体"/>
          <w:color w:val="000000" w:themeColor="text1"/>
          <w:kern w:val="0"/>
          <w:sz w:val="24"/>
        </w:rPr>
      </w:pPr>
      <w:r w:rsidRPr="00FD1EF4">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D5477F" w:rsidRPr="00FD1EF4" w:rsidRDefault="00F27C0D">
      <w:pPr>
        <w:widowControl/>
        <w:spacing w:line="360" w:lineRule="auto"/>
        <w:jc w:val="left"/>
        <w:rPr>
          <w:rFonts w:ascii="宋体" w:hAnsi="宋体" w:cs="宋体"/>
          <w:bCs/>
          <w:color w:val="000000" w:themeColor="text1"/>
          <w:kern w:val="0"/>
          <w:sz w:val="24"/>
        </w:rPr>
      </w:pPr>
      <w:r w:rsidRPr="00FD1EF4">
        <w:rPr>
          <w:rFonts w:ascii="宋体" w:hAnsi="宋体" w:cs="宋体" w:hint="eastAsia"/>
          <w:color w:val="000000" w:themeColor="text1"/>
          <w:kern w:val="0"/>
          <w:sz w:val="24"/>
        </w:rPr>
        <w:t xml:space="preserve">    1.2投标文件要求：</w:t>
      </w:r>
      <w:r w:rsidRPr="00FD1EF4">
        <w:rPr>
          <w:rFonts w:ascii="宋体" w:hAnsi="宋体" w:cs="宋体" w:hint="eastAsia"/>
          <w:bCs/>
          <w:color w:val="000000" w:themeColor="text1"/>
          <w:kern w:val="0"/>
          <w:sz w:val="24"/>
        </w:rPr>
        <w:t>正、副本各一份。</w:t>
      </w:r>
    </w:p>
    <w:p w:rsidR="00D5477F" w:rsidRPr="00FD1EF4" w:rsidRDefault="00F27C0D">
      <w:pPr>
        <w:widowControl/>
        <w:spacing w:line="360" w:lineRule="auto"/>
        <w:jc w:val="left"/>
        <w:rPr>
          <w:rFonts w:ascii="宋体" w:hAnsi="宋体"/>
          <w:b/>
          <w:bCs/>
          <w:color w:val="000000" w:themeColor="text1"/>
          <w:kern w:val="0"/>
          <w:sz w:val="24"/>
        </w:rPr>
      </w:pPr>
      <w:r w:rsidRPr="00FD1EF4">
        <w:rPr>
          <w:rFonts w:ascii="宋体" w:hAnsi="宋体" w:hint="eastAsia"/>
          <w:b/>
          <w:bCs/>
          <w:color w:val="000000" w:themeColor="text1"/>
          <w:kern w:val="0"/>
          <w:sz w:val="24"/>
        </w:rPr>
        <w:t xml:space="preserve">    2、投标文件的递交、修改和撤回</w:t>
      </w:r>
    </w:p>
    <w:p w:rsidR="00D5477F" w:rsidRPr="00FD1EF4" w:rsidRDefault="00F27C0D">
      <w:pPr>
        <w:spacing w:line="360" w:lineRule="auto"/>
        <w:rPr>
          <w:rFonts w:ascii="宋体" w:hAnsi="宋体"/>
          <w:color w:val="000000" w:themeColor="text1"/>
          <w:kern w:val="0"/>
          <w:sz w:val="24"/>
        </w:rPr>
      </w:pPr>
      <w:r w:rsidRPr="00FD1EF4">
        <w:rPr>
          <w:rFonts w:ascii="宋体" w:hAnsi="宋体" w:cs="宋体" w:hint="eastAsia"/>
          <w:color w:val="000000" w:themeColor="text1"/>
          <w:kern w:val="0"/>
          <w:sz w:val="24"/>
        </w:rPr>
        <w:t xml:space="preserve">    2.1</w:t>
      </w:r>
      <w:r w:rsidRPr="00FD1EF4">
        <w:rPr>
          <w:rFonts w:ascii="宋体" w:hAnsi="宋体" w:hint="eastAsia"/>
          <w:color w:val="000000" w:themeColor="text1"/>
          <w:kern w:val="0"/>
          <w:sz w:val="24"/>
        </w:rPr>
        <w:t>投标人应在投标截止时间前将密封合格的投标文件送达开标现场；</w:t>
      </w:r>
    </w:p>
    <w:p w:rsidR="00D5477F" w:rsidRPr="00FD1EF4" w:rsidRDefault="00F27C0D">
      <w:pPr>
        <w:spacing w:line="360" w:lineRule="auto"/>
        <w:rPr>
          <w:rFonts w:ascii="宋体" w:hAnsi="宋体"/>
          <w:color w:val="000000" w:themeColor="text1"/>
          <w:kern w:val="0"/>
          <w:sz w:val="24"/>
        </w:rPr>
      </w:pPr>
      <w:r w:rsidRPr="00FD1EF4">
        <w:rPr>
          <w:rFonts w:ascii="宋体" w:hAnsi="宋体" w:cs="宋体" w:hint="eastAsia"/>
          <w:color w:val="000000" w:themeColor="text1"/>
          <w:kern w:val="0"/>
          <w:sz w:val="24"/>
        </w:rPr>
        <w:t xml:space="preserve">    2.2</w:t>
      </w:r>
      <w:r w:rsidRPr="00FD1EF4">
        <w:rPr>
          <w:rFonts w:ascii="宋体" w:hAnsi="宋体" w:hint="eastAsia"/>
          <w:color w:val="000000" w:themeColor="text1"/>
          <w:kern w:val="0"/>
          <w:sz w:val="24"/>
        </w:rPr>
        <w:t>投标人递交投标文件后，可修改或撤回投标文件，但必须在投标截止时间前书</w:t>
      </w:r>
      <w:r w:rsidRPr="00FD1EF4">
        <w:rPr>
          <w:rFonts w:ascii="宋体" w:hAnsi="宋体" w:hint="eastAsia"/>
          <w:color w:val="000000" w:themeColor="text1"/>
          <w:kern w:val="0"/>
          <w:sz w:val="24"/>
        </w:rPr>
        <w:lastRenderedPageBreak/>
        <w:t>面通知招标人；投标截止后不得修改或撤回投标文件。</w:t>
      </w: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26" w:name="_Toc19773337"/>
      <w:bookmarkStart w:id="27" w:name="_Toc22888333"/>
      <w:bookmarkStart w:id="28" w:name="_Toc7187424"/>
      <w:r w:rsidRPr="00FD1EF4">
        <w:rPr>
          <w:rFonts w:ascii="宋体" w:hAnsi="宋体" w:hint="eastAsia"/>
          <w:b/>
          <w:bCs/>
          <w:color w:val="000000" w:themeColor="text1"/>
          <w:sz w:val="28"/>
          <w:szCs w:val="32"/>
        </w:rPr>
        <w:t>四．</w:t>
      </w:r>
      <w:bookmarkEnd w:id="23"/>
      <w:r w:rsidRPr="00FD1EF4">
        <w:rPr>
          <w:rFonts w:ascii="宋体" w:hAnsi="宋体" w:hint="eastAsia"/>
          <w:b/>
          <w:bCs/>
          <w:color w:val="000000" w:themeColor="text1"/>
          <w:sz w:val="28"/>
          <w:szCs w:val="32"/>
        </w:rPr>
        <w:t>开标、评标及定标</w:t>
      </w:r>
      <w:bookmarkEnd w:id="26"/>
      <w:bookmarkEnd w:id="27"/>
      <w:bookmarkEnd w:id="28"/>
    </w:p>
    <w:p w:rsidR="00D5477F" w:rsidRPr="00FD1EF4" w:rsidRDefault="00F27C0D">
      <w:pPr>
        <w:spacing w:line="360" w:lineRule="auto"/>
        <w:ind w:firstLineChars="200" w:firstLine="482"/>
        <w:rPr>
          <w:rFonts w:ascii="宋体" w:hAnsi="宋体" w:cs="宋体"/>
          <w:b/>
          <w:color w:val="000000" w:themeColor="text1"/>
          <w:kern w:val="0"/>
          <w:sz w:val="24"/>
        </w:rPr>
      </w:pPr>
      <w:r w:rsidRPr="00FD1EF4">
        <w:rPr>
          <w:rFonts w:ascii="宋体" w:hAnsi="宋体" w:cs="宋体" w:hint="eastAsia"/>
          <w:b/>
          <w:color w:val="000000" w:themeColor="text1"/>
          <w:kern w:val="0"/>
          <w:sz w:val="24"/>
        </w:rPr>
        <w:t xml:space="preserve"> 1.开标</w:t>
      </w:r>
    </w:p>
    <w:p w:rsidR="00D5477F" w:rsidRPr="00FD1EF4" w:rsidRDefault="00F27C0D">
      <w:pPr>
        <w:spacing w:line="360" w:lineRule="auto"/>
        <w:ind w:firstLine="550"/>
        <w:rPr>
          <w:rFonts w:ascii="宋体" w:hAnsi="宋体"/>
          <w:color w:val="000000" w:themeColor="text1"/>
          <w:sz w:val="24"/>
          <w:szCs w:val="24"/>
        </w:rPr>
      </w:pPr>
      <w:r w:rsidRPr="00FD1EF4">
        <w:rPr>
          <w:rFonts w:ascii="宋体" w:hAnsi="宋体" w:cs="宋体" w:hint="eastAsia"/>
          <w:color w:val="000000" w:themeColor="text1"/>
          <w:kern w:val="0"/>
          <w:sz w:val="24"/>
        </w:rPr>
        <w:t>1.1</w:t>
      </w:r>
      <w:r w:rsidRPr="00FD1EF4">
        <w:rPr>
          <w:rFonts w:ascii="宋体" w:hAnsi="宋体" w:hint="eastAsia"/>
          <w:color w:val="000000" w:themeColor="text1"/>
          <w:sz w:val="24"/>
          <w:szCs w:val="24"/>
        </w:rPr>
        <w:t>文旅博览集团将在招标公告（如有变更，以变更公告为准）规定的时间和地点组织公开开标。</w:t>
      </w:r>
    </w:p>
    <w:p w:rsidR="00D5477F" w:rsidRPr="00FD1EF4" w:rsidRDefault="00F27C0D">
      <w:pPr>
        <w:widowControl/>
        <w:spacing w:line="360" w:lineRule="auto"/>
        <w:ind w:firstLineChars="250" w:firstLine="600"/>
        <w:jc w:val="left"/>
        <w:rPr>
          <w:rFonts w:ascii="宋体" w:hAnsi="宋体" w:cs="宋体"/>
          <w:color w:val="000000" w:themeColor="text1"/>
          <w:kern w:val="0"/>
          <w:sz w:val="24"/>
        </w:rPr>
      </w:pPr>
      <w:r w:rsidRPr="00FD1EF4">
        <w:rPr>
          <w:rFonts w:ascii="宋体" w:hAnsi="宋体" w:hint="eastAsia"/>
          <w:color w:val="000000" w:themeColor="text1"/>
          <w:sz w:val="24"/>
          <w:szCs w:val="24"/>
        </w:rPr>
        <w:t>1.</w:t>
      </w:r>
      <w:r w:rsidRPr="00FD1EF4">
        <w:rPr>
          <w:rFonts w:ascii="宋体" w:hAnsi="宋体" w:cs="宋体" w:hint="eastAsia"/>
          <w:color w:val="000000" w:themeColor="text1"/>
          <w:kern w:val="0"/>
          <w:sz w:val="24"/>
        </w:rPr>
        <w:t>2</w:t>
      </w:r>
      <w:r w:rsidRPr="00FD1EF4">
        <w:rPr>
          <w:rFonts w:ascii="宋体" w:hAnsi="宋体" w:hint="eastAsia"/>
          <w:color w:val="000000" w:themeColor="text1"/>
          <w:kern w:val="0"/>
          <w:sz w:val="24"/>
        </w:rPr>
        <w:t>投标人一名授权代表参加商务标的开标</w:t>
      </w:r>
      <w:r w:rsidRPr="00FD1EF4">
        <w:rPr>
          <w:rFonts w:ascii="宋体" w:hAnsi="宋体" w:cs="宋体" w:hint="eastAsia"/>
          <w:color w:val="000000" w:themeColor="text1"/>
          <w:kern w:val="0"/>
          <w:sz w:val="24"/>
        </w:rPr>
        <w:t>。（授权代表须出示身份证原件）</w:t>
      </w:r>
    </w:p>
    <w:p w:rsidR="00D5477F" w:rsidRPr="00FD1EF4" w:rsidRDefault="00F27C0D">
      <w:pPr>
        <w:widowControl/>
        <w:spacing w:line="360" w:lineRule="auto"/>
        <w:ind w:firstLineChars="250" w:firstLine="600"/>
        <w:jc w:val="left"/>
        <w:rPr>
          <w:rFonts w:ascii="宋体" w:hAnsi="宋体"/>
          <w:color w:val="000000" w:themeColor="text1"/>
          <w:sz w:val="24"/>
        </w:rPr>
      </w:pPr>
      <w:r w:rsidRPr="00FD1EF4">
        <w:rPr>
          <w:rFonts w:ascii="宋体" w:hAnsi="宋体" w:hint="eastAsia"/>
          <w:color w:val="000000" w:themeColor="text1"/>
          <w:sz w:val="24"/>
          <w:szCs w:val="24"/>
        </w:rPr>
        <w:t>1.3</w:t>
      </w:r>
      <w:r w:rsidRPr="00FD1EF4">
        <w:rPr>
          <w:rFonts w:ascii="宋体" w:hAnsi="宋体" w:hint="eastAsia"/>
          <w:bCs/>
          <w:color w:val="000000" w:themeColor="text1"/>
          <w:sz w:val="24"/>
          <w:szCs w:val="24"/>
        </w:rPr>
        <w:t>开标时</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文旅博览集团</w:t>
      </w:r>
      <w:r w:rsidRPr="00FD1EF4">
        <w:rPr>
          <w:rFonts w:ascii="宋体" w:hAnsi="宋体" w:hint="eastAsia"/>
          <w:color w:val="000000" w:themeColor="text1"/>
          <w:sz w:val="24"/>
        </w:rPr>
        <w:t>查验投标文件的密封状况，确认无误后拆封唱标。</w:t>
      </w:r>
      <w:r w:rsidRPr="00FD1EF4">
        <w:rPr>
          <w:rFonts w:ascii="宋体" w:hAnsi="宋体" w:hint="eastAsia"/>
          <w:bCs/>
          <w:color w:val="000000" w:themeColor="text1"/>
          <w:sz w:val="24"/>
          <w:szCs w:val="24"/>
        </w:rPr>
        <w:t>文旅博览集团将当众宣读</w:t>
      </w:r>
      <w:r w:rsidRPr="00FD1EF4">
        <w:rPr>
          <w:rFonts w:ascii="宋体" w:hAnsi="宋体" w:hint="eastAsia"/>
          <w:color w:val="000000" w:themeColor="text1"/>
          <w:sz w:val="24"/>
          <w:szCs w:val="24"/>
        </w:rPr>
        <w:t>投标人名称、投标价格以及文旅博览集团认为合适的其它详细内容。</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b/>
          <w:color w:val="000000" w:themeColor="text1"/>
          <w:sz w:val="24"/>
        </w:rPr>
        <w:t>2</w:t>
      </w:r>
      <w:r w:rsidRPr="00FD1EF4">
        <w:rPr>
          <w:rFonts w:ascii="宋体" w:hAnsi="宋体" w:hint="eastAsia"/>
          <w:b/>
          <w:color w:val="000000" w:themeColor="text1"/>
          <w:sz w:val="24"/>
          <w:szCs w:val="24"/>
        </w:rPr>
        <w:t>.投标文件的澄清、说明或补正</w:t>
      </w:r>
    </w:p>
    <w:p w:rsidR="00D5477F" w:rsidRPr="00FD1EF4" w:rsidRDefault="00F27C0D">
      <w:pPr>
        <w:spacing w:line="360" w:lineRule="auto"/>
        <w:ind w:firstLine="549"/>
        <w:rPr>
          <w:rFonts w:ascii="宋体" w:hAnsi="宋体"/>
          <w:bCs/>
          <w:color w:val="000000" w:themeColor="text1"/>
          <w:sz w:val="24"/>
          <w:szCs w:val="24"/>
        </w:rPr>
      </w:pPr>
      <w:r w:rsidRPr="00FD1EF4">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.3开标一览表内容与投标文件中明细表内容不一致的，以开标一览表为准。</w:t>
      </w:r>
      <w:r w:rsidRPr="00FD1EF4">
        <w:rPr>
          <w:rFonts w:ascii="宋体" w:hAnsi="宋体" w:hint="eastAsia"/>
          <w:bCs/>
          <w:color w:val="000000" w:themeColor="text1"/>
          <w:sz w:val="24"/>
          <w:szCs w:val="24"/>
        </w:rPr>
        <w:t>开标一览表内容与唱标信息内容不一致的，以开标一览表为准。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 开标一览表中投标总价与投标文件中各分项报价汇总金额不一致的，按以下方式处理：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.4.1 项目以投标总价结算的，以开标一览表中投标总价为准；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.4.2项目以分项报价为准据实结算的，投标无效。</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color w:val="000000" w:themeColor="text1"/>
          <w:sz w:val="24"/>
        </w:rPr>
        <w:t>3.</w:t>
      </w:r>
      <w:r w:rsidRPr="00FD1EF4">
        <w:rPr>
          <w:rFonts w:ascii="宋体" w:hAnsi="宋体" w:hint="eastAsia"/>
          <w:b/>
          <w:color w:val="000000" w:themeColor="text1"/>
          <w:sz w:val="24"/>
          <w:szCs w:val="24"/>
        </w:rPr>
        <w:t>评标</w:t>
      </w:r>
    </w:p>
    <w:p w:rsidR="00D5477F" w:rsidRPr="00FD1EF4" w:rsidRDefault="00F27C0D">
      <w:pPr>
        <w:widowControl/>
        <w:spacing w:line="360" w:lineRule="auto"/>
        <w:ind w:firstLineChars="200" w:firstLine="482"/>
        <w:jc w:val="left"/>
        <w:rPr>
          <w:rFonts w:ascii="宋体" w:hAnsi="宋体" w:cs="宋体"/>
          <w:color w:val="000000" w:themeColor="text1"/>
          <w:kern w:val="0"/>
          <w:sz w:val="24"/>
        </w:rPr>
      </w:pPr>
      <w:r w:rsidRPr="00FD1EF4">
        <w:rPr>
          <w:rFonts w:ascii="宋体" w:hAnsi="宋体" w:cs="宋体" w:hint="eastAsia"/>
          <w:b/>
          <w:color w:val="000000" w:themeColor="text1"/>
          <w:kern w:val="0"/>
          <w:sz w:val="24"/>
        </w:rPr>
        <w:t>3.1评标原则：</w:t>
      </w:r>
      <w:r w:rsidRPr="00FD1EF4">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D5477F" w:rsidRPr="00FD1EF4" w:rsidRDefault="00F27C0D">
      <w:pPr>
        <w:adjustRightInd w:val="0"/>
        <w:snapToGrid w:val="0"/>
        <w:spacing w:line="360" w:lineRule="auto"/>
        <w:ind w:right="-10" w:firstLineChars="175" w:firstLine="422"/>
        <w:rPr>
          <w:rFonts w:ascii="宋体" w:hAnsi="宋体"/>
          <w:color w:val="000000" w:themeColor="text1"/>
          <w:sz w:val="24"/>
        </w:rPr>
      </w:pPr>
      <w:r w:rsidRPr="00FD1EF4">
        <w:rPr>
          <w:rFonts w:ascii="宋体" w:hAnsi="宋体" w:hint="eastAsia"/>
          <w:b/>
          <w:color w:val="000000" w:themeColor="text1"/>
          <w:sz w:val="24"/>
          <w:szCs w:val="24"/>
        </w:rPr>
        <w:t>3.</w:t>
      </w:r>
      <w:r w:rsidRPr="00FD1EF4">
        <w:rPr>
          <w:rFonts w:ascii="宋体" w:hAnsi="宋体" w:hint="eastAsia"/>
          <w:b/>
          <w:color w:val="000000" w:themeColor="text1"/>
          <w:sz w:val="24"/>
        </w:rPr>
        <w:t>2评标方法：</w:t>
      </w:r>
      <w:r w:rsidRPr="00FD1EF4">
        <w:rPr>
          <w:rFonts w:ascii="宋体" w:hAnsi="宋体" w:hint="eastAsia"/>
          <w:color w:val="000000" w:themeColor="text1"/>
          <w:sz w:val="24"/>
        </w:rPr>
        <w:t>本次项目评标采用综合评分法作为对投标人标书的比较方法。</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D5477F" w:rsidRPr="00FD1EF4" w:rsidRDefault="00F27C0D">
      <w:pPr>
        <w:spacing w:line="360" w:lineRule="auto"/>
        <w:ind w:firstLineChars="218" w:firstLine="523"/>
        <w:rPr>
          <w:rFonts w:ascii="宋体" w:hAnsi="宋体"/>
          <w:color w:val="000000" w:themeColor="text1"/>
          <w:sz w:val="24"/>
          <w:szCs w:val="24"/>
        </w:rPr>
      </w:pPr>
      <w:r w:rsidRPr="00FD1EF4">
        <w:rPr>
          <w:rFonts w:ascii="宋体" w:hAnsi="宋体" w:hint="eastAsia"/>
          <w:color w:val="000000" w:themeColor="text1"/>
          <w:sz w:val="24"/>
          <w:szCs w:val="24"/>
        </w:rPr>
        <w:t>3.4 评标委员会将按照招标文件规定的评标办法对投标人独立进行评审。</w:t>
      </w:r>
    </w:p>
    <w:p w:rsidR="00D5477F" w:rsidRPr="00FD1EF4" w:rsidRDefault="00F27C0D">
      <w:pPr>
        <w:spacing w:line="360" w:lineRule="auto"/>
        <w:ind w:firstLine="549"/>
        <w:rPr>
          <w:rFonts w:ascii="宋体" w:hAnsi="宋体" w:cs="Tahoma"/>
          <w:color w:val="000000" w:themeColor="text1"/>
          <w:sz w:val="24"/>
          <w:szCs w:val="24"/>
        </w:rPr>
      </w:pPr>
      <w:r w:rsidRPr="00FD1EF4">
        <w:rPr>
          <w:rFonts w:ascii="宋体" w:hAnsi="宋体" w:hint="eastAsia"/>
          <w:color w:val="000000" w:themeColor="text1"/>
          <w:sz w:val="24"/>
          <w:szCs w:val="24"/>
        </w:rPr>
        <w:t>3.5</w:t>
      </w:r>
      <w:r w:rsidRPr="00FD1EF4">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有下列情形之一的，评标委员会应当否决其投标</w:t>
      </w:r>
      <w:r w:rsidRPr="00FD1EF4">
        <w:rPr>
          <w:rFonts w:ascii="宋体" w:hAnsi="宋体" w:hint="eastAsia"/>
          <w:color w:val="000000" w:themeColor="text1"/>
          <w:sz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3.6.1</w:t>
      </w:r>
      <w:r w:rsidRPr="00FD1EF4">
        <w:rPr>
          <w:rFonts w:ascii="宋体" w:hAnsi="宋体"/>
          <w:color w:val="000000" w:themeColor="text1"/>
          <w:sz w:val="24"/>
          <w:szCs w:val="24"/>
        </w:rPr>
        <w:t>投标文件未经投标人盖章和单位负责人签字</w:t>
      </w:r>
      <w:r w:rsidRPr="00FD1EF4">
        <w:rPr>
          <w:rFonts w:ascii="宋体" w:hAnsi="宋体" w:hint="eastAsia"/>
          <w:color w:val="000000" w:themeColor="text1"/>
          <w:sz w:val="24"/>
          <w:szCs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3.6.2</w:t>
      </w:r>
      <w:r w:rsidRPr="00FD1EF4">
        <w:rPr>
          <w:rFonts w:ascii="宋体" w:hAnsi="宋体"/>
          <w:color w:val="000000" w:themeColor="text1"/>
          <w:sz w:val="24"/>
          <w:szCs w:val="24"/>
        </w:rPr>
        <w:t>投标联合体没有提交</w:t>
      </w:r>
      <w:r w:rsidRPr="00FD1EF4">
        <w:rPr>
          <w:rFonts w:ascii="宋体" w:hAnsi="宋体" w:hint="eastAsia"/>
          <w:color w:val="000000" w:themeColor="text1"/>
          <w:sz w:val="24"/>
          <w:szCs w:val="24"/>
        </w:rPr>
        <w:t>共同投标</w:t>
      </w:r>
      <w:r w:rsidRPr="00FD1EF4">
        <w:rPr>
          <w:rFonts w:ascii="宋体" w:hAnsi="宋体"/>
          <w:color w:val="000000" w:themeColor="text1"/>
          <w:sz w:val="24"/>
          <w:szCs w:val="24"/>
        </w:rPr>
        <w:t>协议；</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3.6.3投标人不符合国家或者招标文件规定的资格条件；</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3.6.4同一投标人提交两个以上不同的投标文件或者投标报价，但招标文件要求提交备选投标的除外；</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3.6.5</w:t>
      </w:r>
      <w:r w:rsidRPr="00FD1EF4">
        <w:rPr>
          <w:rFonts w:ascii="宋体" w:hAnsi="宋体"/>
          <w:color w:val="000000" w:themeColor="text1"/>
          <w:sz w:val="24"/>
          <w:szCs w:val="24"/>
        </w:rPr>
        <w:t>投标报价低于成本或者高于招标文件设定的最高投标限价；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3.6.6</w:t>
      </w:r>
      <w:r w:rsidRPr="00FD1EF4">
        <w:rPr>
          <w:rFonts w:ascii="宋体" w:hAnsi="宋体"/>
          <w:color w:val="000000" w:themeColor="text1"/>
          <w:sz w:val="24"/>
          <w:szCs w:val="24"/>
        </w:rPr>
        <w:t>投标文件没有对招标文件的实质性要求和条件作出响应；</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3.6.7</w:t>
      </w:r>
      <w:r w:rsidRPr="00FD1EF4">
        <w:rPr>
          <w:rFonts w:ascii="宋体" w:hAnsi="宋体"/>
          <w:color w:val="000000" w:themeColor="text1"/>
          <w:sz w:val="24"/>
          <w:szCs w:val="24"/>
        </w:rPr>
        <w:t>投标人有串通投标、弄虚作假、行贿等违法行为</w:t>
      </w:r>
      <w:r w:rsidRPr="00FD1EF4">
        <w:rPr>
          <w:rFonts w:ascii="宋体" w:hAnsi="宋体" w:hint="eastAsia"/>
          <w:color w:val="000000" w:themeColor="text1"/>
          <w:sz w:val="24"/>
          <w:szCs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3.6.8评标委员会评议认为构成废标的其他情况；</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3.6.9投标人未按要求提交投标保证金的；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color w:val="000000" w:themeColor="text1"/>
          <w:sz w:val="24"/>
          <w:szCs w:val="24"/>
        </w:rPr>
        <w:t>3.6.10</w:t>
      </w:r>
      <w:r w:rsidRPr="00FD1EF4">
        <w:rPr>
          <w:rFonts w:ascii="宋体" w:hAnsi="宋体" w:hint="eastAsia"/>
          <w:color w:val="000000" w:themeColor="text1"/>
          <w:sz w:val="24"/>
          <w:szCs w:val="24"/>
        </w:rPr>
        <w:t>其他未实质性响应招标文件要求的。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3.7评审时，评标委员会将审查投标文件是否符合招标文件的评审指标要求。</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szCs w:val="24"/>
        </w:rPr>
        <w:t>3.8</w:t>
      </w:r>
      <w:r w:rsidRPr="00FD1EF4">
        <w:rPr>
          <w:rFonts w:ascii="宋体" w:hAnsi="宋体" w:hint="eastAsia"/>
          <w:color w:val="000000" w:themeColor="text1"/>
          <w:sz w:val="24"/>
        </w:rPr>
        <w:t>如果投标文件未通过投标有效性评审，投标无效。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3.9评标委员会决定投标文件的响应性及符合性只根据投标文件本身的内容，而</w:t>
      </w:r>
      <w:r w:rsidRPr="00FD1EF4">
        <w:rPr>
          <w:rFonts w:ascii="宋体" w:hAnsi="宋体" w:hint="eastAsia"/>
          <w:color w:val="000000" w:themeColor="text1"/>
          <w:sz w:val="24"/>
          <w:szCs w:val="24"/>
        </w:rPr>
        <w:lastRenderedPageBreak/>
        <w:t>不寻求其他外部证据。</w:t>
      </w:r>
    </w:p>
    <w:p w:rsidR="00D5477F" w:rsidRPr="00FD1EF4" w:rsidRDefault="00F27C0D">
      <w:pPr>
        <w:spacing w:line="360" w:lineRule="auto"/>
        <w:ind w:firstLine="549"/>
        <w:rPr>
          <w:rFonts w:ascii="宋体" w:hAnsi="宋体" w:cs="宋体"/>
          <w:b/>
          <w:color w:val="000000" w:themeColor="text1"/>
          <w:kern w:val="0"/>
          <w:sz w:val="24"/>
        </w:rPr>
      </w:pPr>
      <w:r w:rsidRPr="00FD1EF4">
        <w:rPr>
          <w:rFonts w:ascii="宋体" w:hAnsi="宋体" w:cs="宋体" w:hint="eastAsia"/>
          <w:b/>
          <w:color w:val="000000" w:themeColor="text1"/>
          <w:kern w:val="0"/>
          <w:sz w:val="24"/>
        </w:rPr>
        <w:t>4.定标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w:t>
      </w:r>
      <w:r w:rsidRPr="00FD1EF4">
        <w:rPr>
          <w:rFonts w:ascii="宋体" w:hAnsi="宋体"/>
          <w:color w:val="000000" w:themeColor="text1"/>
          <w:sz w:val="24"/>
          <w:szCs w:val="24"/>
        </w:rPr>
        <w:t>.</w:t>
      </w:r>
      <w:r w:rsidRPr="00FD1EF4">
        <w:rPr>
          <w:rFonts w:ascii="宋体" w:hAnsi="宋体" w:hint="eastAsia"/>
          <w:color w:val="000000" w:themeColor="text1"/>
          <w:sz w:val="24"/>
          <w:szCs w:val="24"/>
        </w:rPr>
        <w:t>1评标委员会应当按招标文件规定的标准和方法提出独立评审意见，推荐中标候选人。</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w:t>
      </w:r>
      <w:r w:rsidRPr="00FD1EF4">
        <w:rPr>
          <w:rFonts w:ascii="宋体" w:hAnsi="宋体"/>
          <w:color w:val="000000" w:themeColor="text1"/>
          <w:sz w:val="24"/>
          <w:szCs w:val="24"/>
        </w:rPr>
        <w:t>.</w:t>
      </w:r>
      <w:r w:rsidRPr="00FD1EF4">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D5477F" w:rsidRPr="00FD1EF4" w:rsidRDefault="00F27C0D">
      <w:pPr>
        <w:spacing w:line="360" w:lineRule="auto"/>
        <w:ind w:firstLineChars="200" w:firstLine="482"/>
        <w:rPr>
          <w:rFonts w:ascii="宋体" w:hAnsi="宋体"/>
          <w:b/>
          <w:color w:val="000000" w:themeColor="text1"/>
          <w:sz w:val="24"/>
        </w:rPr>
      </w:pPr>
      <w:r w:rsidRPr="00FD1EF4">
        <w:rPr>
          <w:rFonts w:ascii="宋体" w:hAnsi="宋体" w:hint="eastAsia"/>
          <w:b/>
          <w:color w:val="000000" w:themeColor="text1"/>
          <w:sz w:val="24"/>
        </w:rPr>
        <w:t>5.招标人一律不予退还投标人的投标文件。</w:t>
      </w:r>
    </w:p>
    <w:p w:rsidR="00D5477F" w:rsidRPr="00FD1EF4" w:rsidRDefault="00F27C0D">
      <w:pPr>
        <w:spacing w:line="360" w:lineRule="auto"/>
        <w:ind w:firstLineChars="218" w:firstLine="525"/>
        <w:rPr>
          <w:rFonts w:ascii="宋体" w:hAnsi="宋体"/>
          <w:color w:val="000000" w:themeColor="text1"/>
          <w:sz w:val="24"/>
          <w:szCs w:val="24"/>
        </w:rPr>
      </w:pPr>
      <w:r w:rsidRPr="00FD1EF4">
        <w:rPr>
          <w:rFonts w:ascii="宋体" w:hAnsi="宋体" w:hint="eastAsia"/>
          <w:b/>
          <w:color w:val="000000" w:themeColor="text1"/>
          <w:sz w:val="24"/>
        </w:rPr>
        <w:t>6.</w:t>
      </w:r>
      <w:r w:rsidRPr="00FD1EF4">
        <w:rPr>
          <w:rFonts w:ascii="宋体" w:hAnsi="宋体" w:hint="eastAsia"/>
          <w:color w:val="000000" w:themeColor="text1"/>
          <w:sz w:val="24"/>
          <w:szCs w:val="24"/>
        </w:rPr>
        <w:t xml:space="preserve"> 本招标文件所要求的证书、认证、资质，均应当是有权机构颁发，且在有效期内的。</w:t>
      </w:r>
    </w:p>
    <w:p w:rsidR="00D5477F" w:rsidRPr="00FD1EF4" w:rsidRDefault="00F27C0D">
      <w:pPr>
        <w:spacing w:line="360" w:lineRule="auto"/>
        <w:ind w:firstLineChars="200" w:firstLine="562"/>
        <w:jc w:val="center"/>
        <w:rPr>
          <w:rFonts w:ascii="宋体" w:hAnsi="宋体"/>
          <w:b/>
          <w:bCs/>
          <w:color w:val="000000" w:themeColor="text1"/>
          <w:sz w:val="28"/>
          <w:szCs w:val="32"/>
        </w:rPr>
      </w:pPr>
      <w:r w:rsidRPr="00FD1EF4">
        <w:rPr>
          <w:rFonts w:ascii="宋体" w:hAnsi="宋体" w:hint="eastAsia"/>
          <w:b/>
          <w:bCs/>
          <w:color w:val="000000" w:themeColor="text1"/>
          <w:sz w:val="28"/>
          <w:szCs w:val="32"/>
        </w:rPr>
        <w:t>五. 投标信息发布</w:t>
      </w:r>
    </w:p>
    <w:p w:rsidR="00D5477F" w:rsidRPr="00FD1EF4" w:rsidRDefault="00F27C0D">
      <w:pPr>
        <w:spacing w:line="360" w:lineRule="auto"/>
        <w:ind w:firstLine="550"/>
        <w:rPr>
          <w:rFonts w:ascii="宋体" w:hAnsi="宋体"/>
          <w:color w:val="000000" w:themeColor="text1"/>
          <w:sz w:val="24"/>
        </w:rPr>
      </w:pPr>
      <w:r w:rsidRPr="00FD1EF4">
        <w:rPr>
          <w:rFonts w:ascii="宋体" w:hAnsi="宋体" w:hint="eastAsia"/>
          <w:color w:val="000000" w:themeColor="text1"/>
          <w:sz w:val="24"/>
        </w:rPr>
        <w:t>1.与本次招标活动相关的信息，将在合肥文旅博览集团有限公司网(h</w:t>
      </w:r>
      <w:r w:rsidRPr="00FD1EF4">
        <w:rPr>
          <w:rFonts w:ascii="宋体" w:hAnsi="宋体"/>
          <w:color w:val="000000" w:themeColor="text1"/>
          <w:sz w:val="24"/>
          <w:szCs w:val="24"/>
          <w:u w:val="single"/>
        </w:rPr>
        <w:t>ttp://www.zwzcgl.com</w:t>
      </w:r>
      <w:r w:rsidRPr="00FD1EF4">
        <w:rPr>
          <w:rFonts w:ascii="宋体" w:hAnsi="宋体" w:hint="eastAsia"/>
          <w:color w:val="000000" w:themeColor="text1"/>
          <w:sz w:val="24"/>
        </w:rPr>
        <w:t>)发布。</w:t>
      </w:r>
    </w:p>
    <w:p w:rsidR="00D5477F" w:rsidRPr="00FD1EF4" w:rsidRDefault="00F27C0D">
      <w:pPr>
        <w:spacing w:line="360" w:lineRule="auto"/>
        <w:ind w:firstLine="550"/>
        <w:rPr>
          <w:rFonts w:ascii="宋体" w:hAnsi="宋体"/>
          <w:color w:val="000000" w:themeColor="text1"/>
          <w:sz w:val="24"/>
        </w:rPr>
      </w:pPr>
      <w:r w:rsidRPr="00FD1EF4">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7187425"/>
      <w:bookmarkStart w:id="31" w:name="_Toc19773338"/>
      <w:r w:rsidRPr="00FD1EF4">
        <w:rPr>
          <w:rFonts w:ascii="宋体" w:hAnsi="宋体" w:hint="eastAsia"/>
          <w:b/>
          <w:bCs/>
          <w:color w:val="000000" w:themeColor="text1"/>
          <w:sz w:val="28"/>
          <w:szCs w:val="32"/>
        </w:rPr>
        <w:t>六．投标文件的澄清</w:t>
      </w:r>
      <w:bookmarkEnd w:id="29"/>
      <w:bookmarkEnd w:id="30"/>
      <w:bookmarkEnd w:id="31"/>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FD1EF4">
        <w:rPr>
          <w:rFonts w:ascii="宋体" w:hAnsi="宋体" w:hint="eastAsia"/>
          <w:bCs/>
          <w:color w:val="000000" w:themeColor="text1"/>
          <w:sz w:val="24"/>
        </w:rPr>
        <w:lastRenderedPageBreak/>
        <w:t>清。</w:t>
      </w:r>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rPr>
        <w:t>2.重要的澄清应是书面的，但不得对投标内容进行实质性修改。</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32" w:name="_Toc19773339"/>
      <w:bookmarkStart w:id="33" w:name="_Toc22888335"/>
      <w:bookmarkStart w:id="34" w:name="_Toc7187426"/>
      <w:r w:rsidRPr="00FD1EF4">
        <w:rPr>
          <w:rFonts w:ascii="宋体" w:hAnsi="宋体" w:hint="eastAsia"/>
          <w:b/>
          <w:bCs/>
          <w:color w:val="000000" w:themeColor="text1"/>
          <w:sz w:val="28"/>
          <w:szCs w:val="32"/>
        </w:rPr>
        <w:t>七.中标通知书</w:t>
      </w:r>
      <w:bookmarkEnd w:id="32"/>
      <w:bookmarkEnd w:id="33"/>
      <w:bookmarkEnd w:id="34"/>
    </w:p>
    <w:p w:rsidR="00D5477F" w:rsidRPr="00FD1EF4" w:rsidRDefault="00F27C0D">
      <w:pPr>
        <w:tabs>
          <w:tab w:val="left" w:pos="709"/>
        </w:tabs>
        <w:snapToGrid w:val="0"/>
        <w:spacing w:line="360" w:lineRule="auto"/>
        <w:ind w:firstLineChars="250" w:firstLine="600"/>
        <w:rPr>
          <w:rFonts w:ascii="宋体" w:hAnsi="宋体" w:cs="宋体"/>
          <w:color w:val="000000" w:themeColor="text1"/>
          <w:sz w:val="24"/>
        </w:rPr>
      </w:pPr>
      <w:r w:rsidRPr="00FD1EF4">
        <w:rPr>
          <w:rFonts w:ascii="宋体" w:hAnsi="宋体" w:cs="宋体" w:hint="eastAsia"/>
          <w:bCs/>
          <w:color w:val="000000" w:themeColor="text1"/>
          <w:sz w:val="24"/>
        </w:rPr>
        <w:t>1.</w:t>
      </w:r>
      <w:r w:rsidRPr="00FD1EF4">
        <w:rPr>
          <w:rFonts w:ascii="宋体" w:hAnsi="宋体" w:cs="宋体" w:hint="eastAsia"/>
          <w:color w:val="000000" w:themeColor="text1"/>
          <w:sz w:val="24"/>
        </w:rPr>
        <w:t>文旅博览集团将以中标通知书形式通知中标人，其投标已被接受。</w:t>
      </w:r>
    </w:p>
    <w:p w:rsidR="00D5477F" w:rsidRPr="00FD1EF4" w:rsidRDefault="00F27C0D">
      <w:pPr>
        <w:tabs>
          <w:tab w:val="left" w:pos="709"/>
        </w:tabs>
        <w:snapToGrid w:val="0"/>
        <w:spacing w:line="360" w:lineRule="auto"/>
        <w:ind w:left="566"/>
        <w:rPr>
          <w:rFonts w:ascii="宋体" w:hAnsi="宋体" w:cs="宋体"/>
          <w:color w:val="000000" w:themeColor="text1"/>
          <w:sz w:val="24"/>
        </w:rPr>
      </w:pPr>
      <w:r w:rsidRPr="00FD1EF4">
        <w:rPr>
          <w:rFonts w:ascii="宋体" w:hAnsi="宋体" w:cs="宋体" w:hint="eastAsia"/>
          <w:bCs/>
          <w:color w:val="000000" w:themeColor="text1"/>
          <w:sz w:val="24"/>
        </w:rPr>
        <w:t>2.</w:t>
      </w:r>
      <w:r w:rsidRPr="00FD1EF4">
        <w:rPr>
          <w:rFonts w:ascii="宋体" w:hAnsi="宋体" w:cs="宋体" w:hint="eastAsia"/>
          <w:color w:val="000000" w:themeColor="text1"/>
          <w:sz w:val="24"/>
        </w:rPr>
        <w:t>文旅博览集团对未中标的投标人不做未中标原因的解释。</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3</w:t>
      </w:r>
      <w:r w:rsidRPr="00FD1EF4">
        <w:rPr>
          <w:rFonts w:ascii="宋体" w:hAnsi="宋体"/>
          <w:color w:val="000000" w:themeColor="text1"/>
          <w:sz w:val="24"/>
        </w:rPr>
        <w:t>.</w:t>
      </w:r>
      <w:r w:rsidRPr="00FD1EF4">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FD1EF4">
        <w:rPr>
          <w:rFonts w:ascii="宋体" w:hAnsi="宋体" w:hint="eastAsia"/>
          <w:bCs/>
          <w:color w:val="000000" w:themeColor="text1"/>
          <w:sz w:val="24"/>
          <w:szCs w:val="18"/>
        </w:rPr>
        <w:t>合肥市蜀山区习友路与茂荫路交口投资大厦2楼招标采购部</w:t>
      </w:r>
      <w:r w:rsidRPr="00FD1EF4">
        <w:rPr>
          <w:rFonts w:ascii="宋体" w:hAnsi="宋体" w:hint="eastAsia"/>
          <w:color w:val="000000" w:themeColor="text1"/>
          <w:sz w:val="24"/>
        </w:rPr>
        <w:t>）。</w:t>
      </w:r>
      <w:bookmarkEnd w:id="24"/>
      <w:bookmarkEnd w:id="25"/>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35" w:name="_Toc7187427"/>
      <w:bookmarkStart w:id="36" w:name="_Toc22888336"/>
      <w:bookmarkStart w:id="37" w:name="_Toc19773340"/>
      <w:r w:rsidRPr="00FD1EF4">
        <w:rPr>
          <w:rFonts w:ascii="宋体" w:hAnsi="宋体" w:hint="eastAsia"/>
          <w:b/>
          <w:bCs/>
          <w:color w:val="000000" w:themeColor="text1"/>
          <w:sz w:val="28"/>
          <w:szCs w:val="32"/>
        </w:rPr>
        <w:t>八.异议处理</w:t>
      </w:r>
      <w:bookmarkEnd w:id="35"/>
      <w:bookmarkEnd w:id="36"/>
      <w:bookmarkEnd w:id="37"/>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1.</w:t>
      </w:r>
      <w:r w:rsidRPr="00FD1EF4">
        <w:rPr>
          <w:rFonts w:ascii="宋体" w:hAnsi="宋体"/>
          <w:bCs/>
          <w:color w:val="000000" w:themeColor="text1"/>
          <w:sz w:val="24"/>
        </w:rPr>
        <w:t>投标人或者其他利害关系人对依法必须进行招标的项目的评标结果有异议的，应当在中标候选人公示期间</w:t>
      </w:r>
      <w:r w:rsidRPr="00FD1EF4">
        <w:rPr>
          <w:rFonts w:ascii="宋体" w:hAnsi="宋体" w:hint="eastAsia"/>
          <w:bCs/>
          <w:color w:val="000000" w:themeColor="text1"/>
          <w:sz w:val="24"/>
        </w:rPr>
        <w:t>，由投标人授权代表（或法定代表人）携带身份证明材料，以书面形式向文旅博览集团提出异议，逾期不予受理。</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2.异议书内容应包括异议的详细理由和依据，并提供有关证明资料。</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3.有以下情形之一的，视为无效异议：</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3.1 未按规定时间或规定手续提交异议的；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3.2异议内容含糊不清、没有提供详细理由和依据，无法进行核查的；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3.3其他不符合异议程序和有关规定的。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38" w:name="_Toc19773341"/>
      <w:bookmarkStart w:id="39" w:name="_Toc22888337"/>
      <w:bookmarkStart w:id="40" w:name="_Toc7187428"/>
      <w:r w:rsidRPr="00FD1EF4">
        <w:rPr>
          <w:rFonts w:ascii="宋体" w:hAnsi="宋体" w:hint="eastAsia"/>
          <w:b/>
          <w:bCs/>
          <w:color w:val="000000" w:themeColor="text1"/>
          <w:sz w:val="28"/>
          <w:szCs w:val="32"/>
        </w:rPr>
        <w:t>九．签订合同</w:t>
      </w:r>
      <w:bookmarkEnd w:id="38"/>
      <w:bookmarkEnd w:id="39"/>
      <w:bookmarkEnd w:id="40"/>
    </w:p>
    <w:p w:rsidR="00D5477F" w:rsidRPr="00FD1EF4" w:rsidRDefault="00D5477F">
      <w:pPr>
        <w:spacing w:line="360" w:lineRule="auto"/>
        <w:ind w:firstLine="549"/>
        <w:rPr>
          <w:rFonts w:ascii="宋体" w:hAnsi="宋体"/>
          <w:color w:val="000000" w:themeColor="text1"/>
          <w:sz w:val="24"/>
          <w:szCs w:val="24"/>
        </w:rPr>
      </w:pPr>
    </w:p>
    <w:p w:rsidR="00D5477F" w:rsidRPr="00FD1EF4" w:rsidRDefault="00F27C0D">
      <w:pPr>
        <w:spacing w:line="360" w:lineRule="auto"/>
        <w:ind w:firstLine="549"/>
        <w:rPr>
          <w:rFonts w:ascii="宋体" w:hAnsi="宋体"/>
          <w:b/>
          <w:color w:val="000000" w:themeColor="text1"/>
          <w:sz w:val="24"/>
        </w:rPr>
      </w:pPr>
      <w:r w:rsidRPr="00FD1EF4">
        <w:rPr>
          <w:rFonts w:ascii="宋体" w:hAnsi="宋体" w:hint="eastAsia"/>
          <w:b/>
          <w:color w:val="000000" w:themeColor="text1"/>
          <w:sz w:val="24"/>
        </w:rPr>
        <w:t>1.履约保证金</w:t>
      </w:r>
    </w:p>
    <w:p w:rsidR="00D5477F" w:rsidRPr="00FD1EF4" w:rsidRDefault="00F27C0D">
      <w:pPr>
        <w:spacing w:line="360" w:lineRule="auto"/>
        <w:ind w:firstLine="549"/>
        <w:rPr>
          <w:rFonts w:ascii="宋体" w:hAnsi="宋体"/>
          <w:dstrike/>
          <w:color w:val="000000" w:themeColor="text1"/>
          <w:sz w:val="24"/>
        </w:rPr>
      </w:pPr>
      <w:r w:rsidRPr="00FD1EF4">
        <w:rPr>
          <w:rFonts w:ascii="宋体" w:hAnsi="宋体" w:hint="eastAsia"/>
          <w:color w:val="000000" w:themeColor="text1"/>
          <w:sz w:val="24"/>
        </w:rPr>
        <w:t>1.1签订合同前，投标人应提交履约保证金。履约保证金金额、收受方式及收受人见投标人须知前附表规定。</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1.2投标人须知前附表约定收取履约保证金或免收履约保证金的，从其规定。</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color w:val="000000" w:themeColor="text1"/>
          <w:sz w:val="24"/>
        </w:rPr>
        <w:t>.</w:t>
      </w:r>
      <w:r w:rsidRPr="00FD1EF4">
        <w:rPr>
          <w:rFonts w:ascii="宋体" w:hAnsi="宋体" w:hint="eastAsia"/>
          <w:color w:val="000000" w:themeColor="text1"/>
          <w:sz w:val="24"/>
        </w:rPr>
        <w:t>3如果中标人未按规定交纳履约保证金，招标人有权取消该授标，在此情况下</w:t>
      </w:r>
      <w:r w:rsidRPr="00FD1EF4">
        <w:rPr>
          <w:rFonts w:ascii="宋体" w:hAnsi="宋体" w:hint="eastAsia"/>
          <w:color w:val="000000" w:themeColor="text1"/>
          <w:sz w:val="24"/>
        </w:rPr>
        <w:lastRenderedPageBreak/>
        <w:t>招标人可将该标授予其下一个中标候选人，或重新招标。</w:t>
      </w:r>
    </w:p>
    <w:p w:rsidR="00D5477F" w:rsidRPr="00FD1EF4" w:rsidRDefault="00F27C0D">
      <w:pPr>
        <w:spacing w:line="360" w:lineRule="auto"/>
        <w:ind w:firstLine="549"/>
        <w:rPr>
          <w:rFonts w:ascii="宋体" w:hAnsi="宋体"/>
          <w:b/>
          <w:color w:val="000000" w:themeColor="text1"/>
          <w:sz w:val="24"/>
        </w:rPr>
      </w:pPr>
      <w:r w:rsidRPr="00FD1EF4">
        <w:rPr>
          <w:rFonts w:ascii="宋体" w:hAnsi="宋体" w:cs="宋体" w:hint="eastAsia"/>
          <w:b/>
          <w:color w:val="000000" w:themeColor="text1"/>
          <w:kern w:val="0"/>
          <w:sz w:val="24"/>
        </w:rPr>
        <w:t>2.</w:t>
      </w:r>
      <w:r w:rsidRPr="00FD1EF4">
        <w:rPr>
          <w:rFonts w:ascii="宋体" w:hAnsi="宋体" w:hint="eastAsia"/>
          <w:b/>
          <w:color w:val="000000" w:themeColor="text1"/>
          <w:sz w:val="24"/>
        </w:rPr>
        <w:t>签订合同</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D5477F" w:rsidRPr="00FD1EF4" w:rsidRDefault="00F27C0D">
      <w:pPr>
        <w:spacing w:line="360" w:lineRule="auto"/>
        <w:ind w:firstLineChars="218" w:firstLine="523"/>
        <w:rPr>
          <w:rFonts w:ascii="宋体" w:hAnsi="宋体"/>
          <w:color w:val="000000" w:themeColor="text1"/>
          <w:sz w:val="24"/>
        </w:rPr>
      </w:pPr>
      <w:r w:rsidRPr="00FD1EF4">
        <w:rPr>
          <w:rFonts w:ascii="宋体" w:hAnsi="宋体" w:hint="eastAsia"/>
          <w:color w:val="000000" w:themeColor="text1"/>
          <w:sz w:val="24"/>
        </w:rPr>
        <w:t>2.3招标人保留以书面形式要求合同的卖方对其所投货物的装运方式、交货地点及服务细则等作适当调整的权利。</w:t>
      </w:r>
    </w:p>
    <w:p w:rsidR="00D5477F" w:rsidRPr="00FD1EF4" w:rsidRDefault="00F27C0D">
      <w:pPr>
        <w:spacing w:line="360" w:lineRule="auto"/>
        <w:ind w:firstLineChars="218" w:firstLine="523"/>
        <w:rPr>
          <w:rFonts w:ascii="宋体" w:hAnsi="宋体"/>
          <w:color w:val="000000" w:themeColor="text1"/>
          <w:sz w:val="24"/>
        </w:rPr>
      </w:pPr>
      <w:r w:rsidRPr="00FD1EF4">
        <w:rPr>
          <w:rFonts w:ascii="宋体" w:hAnsi="宋体" w:hint="eastAsia"/>
          <w:color w:val="000000" w:themeColor="text1"/>
          <w:sz w:val="24"/>
        </w:rPr>
        <w:t>2.4</w:t>
      </w:r>
      <w:r w:rsidRPr="00FD1EF4">
        <w:rPr>
          <w:rFonts w:ascii="宋体" w:hAnsi="宋体" w:cs="宋体" w:hint="eastAsia"/>
          <w:color w:val="000000" w:themeColor="text1"/>
          <w:kern w:val="0"/>
          <w:sz w:val="24"/>
        </w:rPr>
        <w:t>招标人在授予合同时有权对标的物的数量予以适当的增加或减少；</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2.5中标人不与委托人签订合同的，招标人可单方面取消其中标资格，并追究其责任。</w:t>
      </w:r>
    </w:p>
    <w:p w:rsidR="00D5477F" w:rsidRPr="00FD1EF4" w:rsidRDefault="00F27C0D">
      <w:pPr>
        <w:pStyle w:val="afff8"/>
        <w:numPr>
          <w:ilvl w:val="1"/>
          <w:numId w:val="3"/>
        </w:numPr>
        <w:spacing w:line="360" w:lineRule="auto"/>
        <w:ind w:firstLineChars="0"/>
        <w:rPr>
          <w:rFonts w:ascii="宋体" w:hAnsi="宋体"/>
          <w:color w:val="000000" w:themeColor="text1"/>
          <w:sz w:val="24"/>
        </w:rPr>
      </w:pPr>
      <w:r w:rsidRPr="00FD1EF4">
        <w:rPr>
          <w:rFonts w:ascii="宋体" w:hAnsi="宋体" w:hint="eastAsia"/>
          <w:color w:val="000000" w:themeColor="text1"/>
          <w:sz w:val="24"/>
        </w:rPr>
        <w:t>合同履行完毕后，经委托人考核合格，双方可续签合同。</w:t>
      </w: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spacing w:line="360" w:lineRule="auto"/>
        <w:rPr>
          <w:rFonts w:ascii="宋体" w:hAnsi="宋体"/>
          <w:color w:val="000000" w:themeColor="text1"/>
          <w:sz w:val="24"/>
        </w:rPr>
      </w:pPr>
    </w:p>
    <w:p w:rsidR="00D5477F" w:rsidRPr="00FD1EF4" w:rsidRDefault="00F27C0D">
      <w:pPr>
        <w:pStyle w:val="2"/>
        <w:spacing w:line="500" w:lineRule="exact"/>
        <w:rPr>
          <w:rFonts w:ascii="宋体" w:eastAsia="宋体" w:hAnsi="宋体"/>
          <w:color w:val="000000" w:themeColor="text1"/>
        </w:rPr>
      </w:pPr>
      <w:bookmarkStart w:id="41" w:name="_Toc508363595"/>
      <w:bookmarkStart w:id="42" w:name="_Toc85696989"/>
      <w:r w:rsidRPr="00FD1EF4">
        <w:rPr>
          <w:rFonts w:ascii="宋体" w:eastAsia="宋体" w:hAnsi="宋体" w:hint="eastAsia"/>
          <w:color w:val="000000" w:themeColor="text1"/>
        </w:rPr>
        <w:lastRenderedPageBreak/>
        <w:t>第</w:t>
      </w:r>
      <w:bookmarkStart w:id="43" w:name="_Hlt240110027"/>
      <w:bookmarkEnd w:id="43"/>
      <w:r w:rsidRPr="00FD1EF4">
        <w:rPr>
          <w:rFonts w:ascii="宋体" w:eastAsia="宋体" w:hAnsi="宋体" w:hint="eastAsia"/>
          <w:color w:val="000000" w:themeColor="text1"/>
        </w:rPr>
        <w:t>四章</w:t>
      </w:r>
      <w:bookmarkStart w:id="44" w:name="_Hlt509716920"/>
      <w:bookmarkEnd w:id="44"/>
      <w:r w:rsidRPr="00FD1EF4">
        <w:rPr>
          <w:rFonts w:ascii="宋体" w:eastAsia="宋体" w:hAnsi="宋体" w:hint="eastAsia"/>
          <w:color w:val="000000" w:themeColor="text1"/>
          <w:szCs w:val="36"/>
        </w:rPr>
        <w:t>招标需求</w:t>
      </w:r>
      <w:bookmarkEnd w:id="42"/>
    </w:p>
    <w:p w:rsidR="00D5477F" w:rsidRPr="00FD1EF4" w:rsidRDefault="00F27C0D">
      <w:pPr>
        <w:spacing w:line="360" w:lineRule="auto"/>
        <w:rPr>
          <w:rFonts w:ascii="宋体" w:hAnsi="宋体"/>
          <w:color w:val="000000" w:themeColor="text1"/>
          <w:sz w:val="24"/>
          <w:szCs w:val="28"/>
        </w:rPr>
      </w:pPr>
      <w:r w:rsidRPr="00FD1EF4">
        <w:rPr>
          <w:rFonts w:ascii="宋体" w:hAnsi="宋体" w:hint="eastAsia"/>
          <w:color w:val="000000" w:themeColor="text1"/>
          <w:sz w:val="24"/>
          <w:szCs w:val="28"/>
        </w:rPr>
        <w:t>前注：</w:t>
      </w:r>
    </w:p>
    <w:p w:rsidR="00D5477F" w:rsidRPr="00FD1EF4" w:rsidRDefault="00F27C0D">
      <w:pPr>
        <w:spacing w:line="360" w:lineRule="auto"/>
        <w:ind w:firstLineChars="200" w:firstLine="480"/>
        <w:rPr>
          <w:rFonts w:ascii="宋体" w:hAnsi="宋体"/>
          <w:b/>
          <w:color w:val="000000" w:themeColor="text1"/>
          <w:sz w:val="24"/>
          <w:szCs w:val="24"/>
          <w:u w:val="single"/>
        </w:rPr>
      </w:pPr>
      <w:r w:rsidRPr="00FD1EF4">
        <w:rPr>
          <w:rFonts w:ascii="宋体" w:hAnsi="宋体" w:hint="eastAsia"/>
          <w:color w:val="000000" w:themeColor="text1"/>
          <w:sz w:val="24"/>
          <w:szCs w:val="28"/>
        </w:rPr>
        <w:t>1.本需求中提出的技术方案仅为参考，如无明确限制，投标人可以进行优化，提供满足用户实际需要的更优（或者性能实质上不低于的）</w:t>
      </w:r>
      <w:r w:rsidRPr="00FD1EF4">
        <w:rPr>
          <w:rFonts w:ascii="宋体" w:hAnsi="宋体" w:hint="eastAsia"/>
          <w:color w:val="000000" w:themeColor="text1"/>
          <w:sz w:val="24"/>
          <w:szCs w:val="24"/>
        </w:rPr>
        <w:t>技术方案或者设备配置，且此方案或配置须经评标小组审核认可；</w:t>
      </w:r>
      <w:r w:rsidRPr="00FD1EF4">
        <w:rPr>
          <w:rFonts w:ascii="宋体" w:hAnsi="宋体" w:hint="eastAsia"/>
          <w:color w:val="000000" w:themeColor="text1"/>
          <w:sz w:val="24"/>
          <w:szCs w:val="24"/>
        </w:rPr>
        <w:cr/>
        <w:t>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FD1EF4">
        <w:rPr>
          <w:rFonts w:ascii="宋体" w:hAnsi="宋体" w:hint="eastAsia"/>
          <w:color w:val="000000" w:themeColor="text1"/>
          <w:sz w:val="24"/>
          <w:szCs w:val="28"/>
        </w:rPr>
        <w:cr/>
      </w:r>
      <w:r w:rsidRPr="00FD1EF4">
        <w:rPr>
          <w:rFonts w:ascii="宋体" w:hAnsi="宋体"/>
          <w:color w:val="000000" w:themeColor="text1"/>
          <w:sz w:val="24"/>
          <w:szCs w:val="28"/>
        </w:rPr>
        <w:t xml:space="preserve">   </w:t>
      </w:r>
      <w:r w:rsidRPr="00FD1EF4">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rsidR="00D5477F" w:rsidRPr="00FD1EF4" w:rsidRDefault="00F27C0D">
      <w:pPr>
        <w:spacing w:line="360" w:lineRule="auto"/>
        <w:ind w:firstLineChars="200" w:firstLine="480"/>
        <w:rPr>
          <w:rFonts w:hAnsi="宋体"/>
          <w:color w:val="000000" w:themeColor="text1"/>
          <w:sz w:val="24"/>
          <w:szCs w:val="24"/>
        </w:rPr>
      </w:pPr>
      <w:r w:rsidRPr="00FD1EF4">
        <w:rPr>
          <w:rFonts w:ascii="宋体" w:hAnsi="宋体" w:hint="eastAsia"/>
          <w:color w:val="000000" w:themeColor="text1"/>
          <w:sz w:val="24"/>
          <w:szCs w:val="28"/>
        </w:rPr>
        <w:t>5.</w:t>
      </w:r>
      <w:r w:rsidRPr="00FD1EF4">
        <w:rPr>
          <w:rFonts w:hAnsi="宋体" w:hint="eastAsia"/>
          <w:color w:val="000000" w:themeColor="text1"/>
          <w:sz w:val="24"/>
          <w:szCs w:val="24"/>
        </w:rPr>
        <w:t>投标人自行考虑“营改增”税收费用及风险，中标后须按国家相关规定</w:t>
      </w:r>
      <w:r w:rsidRPr="00FD1EF4">
        <w:rPr>
          <w:rFonts w:hAnsi="宋体" w:hint="eastAsia"/>
          <w:color w:val="000000" w:themeColor="text1"/>
          <w:sz w:val="24"/>
          <w:szCs w:val="28"/>
        </w:rPr>
        <w:t>缴纳</w:t>
      </w:r>
      <w:r w:rsidRPr="00FD1EF4">
        <w:rPr>
          <w:rFonts w:hAnsi="宋体" w:hint="eastAsia"/>
          <w:color w:val="000000" w:themeColor="text1"/>
          <w:sz w:val="24"/>
          <w:szCs w:val="24"/>
        </w:rPr>
        <w:t>税金并按招标人要求提供发票，费用含在本次投标总价中，中标后不作调整。</w:t>
      </w:r>
    </w:p>
    <w:p w:rsidR="00D5477F" w:rsidRPr="00FD1EF4" w:rsidRDefault="00F27C0D">
      <w:pPr>
        <w:spacing w:line="360" w:lineRule="auto"/>
        <w:ind w:firstLineChars="200" w:firstLine="482"/>
        <w:rPr>
          <w:rFonts w:ascii="宋体" w:hAnsi="宋体"/>
          <w:b/>
          <w:color w:val="000000" w:themeColor="text1"/>
          <w:sz w:val="24"/>
          <w:szCs w:val="28"/>
        </w:rPr>
      </w:pPr>
      <w:r w:rsidRPr="00FD1EF4">
        <w:rPr>
          <w:rFonts w:ascii="宋体" w:hAnsi="宋体" w:hint="eastAsia"/>
          <w:b/>
          <w:color w:val="000000" w:themeColor="text1"/>
          <w:sz w:val="24"/>
          <w:szCs w:val="28"/>
        </w:rPr>
        <w:t>一、工程概况</w:t>
      </w:r>
    </w:p>
    <w:p w:rsidR="00D5477F" w:rsidRPr="00FD1EF4" w:rsidRDefault="00F27C0D">
      <w:pPr>
        <w:spacing w:line="360" w:lineRule="auto"/>
        <w:ind w:firstLineChars="200" w:firstLine="480"/>
        <w:outlineLvl w:val="0"/>
        <w:rPr>
          <w:rFonts w:ascii="宋体" w:hAnsi="宋体"/>
          <w:color w:val="000000" w:themeColor="text1"/>
          <w:sz w:val="24"/>
        </w:rPr>
      </w:pPr>
      <w:r w:rsidRPr="00FD1EF4">
        <w:rPr>
          <w:rFonts w:ascii="宋体" w:hAnsi="宋体" w:hint="eastAsia"/>
          <w:color w:val="000000" w:themeColor="text1"/>
          <w:sz w:val="24"/>
        </w:rPr>
        <w:t>合肥大剧院位于合肥市蜀山区天鹅湖路与怀宁路交口东北角。合肥大剧院于2009年9月竣工，于2010年1月正式开业。总建筑面积5.7万平方米，总投资约6.5亿元，整个剧院包括歌剧厅、音乐厅、多功能厅和展示区组成。</w:t>
      </w:r>
    </w:p>
    <w:p w:rsidR="00D5477F" w:rsidRPr="00FD1EF4" w:rsidRDefault="00F27C0D">
      <w:pPr>
        <w:spacing w:line="360" w:lineRule="auto"/>
        <w:ind w:firstLineChars="200" w:firstLine="482"/>
        <w:outlineLvl w:val="0"/>
        <w:rPr>
          <w:rFonts w:ascii="宋体" w:hAnsi="宋体"/>
          <w:b/>
          <w:color w:val="000000" w:themeColor="text1"/>
          <w:sz w:val="24"/>
          <w:szCs w:val="28"/>
        </w:rPr>
      </w:pPr>
      <w:r w:rsidRPr="00FD1EF4">
        <w:rPr>
          <w:rFonts w:ascii="宋体" w:hAnsi="宋体" w:hint="eastAsia"/>
          <w:b/>
          <w:color w:val="000000" w:themeColor="text1"/>
          <w:sz w:val="24"/>
          <w:szCs w:val="28"/>
        </w:rPr>
        <w:t>二、招标范围</w:t>
      </w:r>
    </w:p>
    <w:p w:rsidR="00D5477F" w:rsidRPr="00FD1EF4" w:rsidRDefault="00F27C0D">
      <w:pPr>
        <w:pStyle w:val="Style3"/>
        <w:spacing w:line="360" w:lineRule="auto"/>
        <w:ind w:firstLine="480"/>
        <w:rPr>
          <w:rFonts w:ascii="宋体" w:hAnsi="宋体"/>
          <w:color w:val="000000" w:themeColor="text1"/>
          <w:sz w:val="24"/>
        </w:rPr>
      </w:pPr>
      <w:r w:rsidRPr="00FD1EF4">
        <w:rPr>
          <w:rFonts w:ascii="宋体" w:hAnsi="宋体" w:hint="eastAsia"/>
          <w:color w:val="000000" w:themeColor="text1"/>
          <w:sz w:val="24"/>
          <w:szCs w:val="28"/>
        </w:rPr>
        <w:t>（1）本次招标的范围是：合肥大剧院歌剧厅、</w:t>
      </w:r>
      <w:r w:rsidRPr="00FD1EF4">
        <w:rPr>
          <w:rFonts w:ascii="宋体" w:hAnsi="宋体" w:hint="eastAsia"/>
          <w:color w:val="000000" w:themeColor="text1"/>
          <w:sz w:val="24"/>
        </w:rPr>
        <w:t>音乐厅调音台等设备及安装材料的供应、安装、调试等相关服务，直至整个系统能够满足设计及功能要求，通过验收、交付并投入正常运行使用，以及工程竣工后培训、维保等服务。</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rPr>
        <w:t>（2）</w:t>
      </w:r>
      <w:r w:rsidRPr="00FD1EF4">
        <w:rPr>
          <w:rFonts w:ascii="宋体" w:hAnsi="宋体" w:hint="eastAsia"/>
          <w:color w:val="000000" w:themeColor="text1"/>
          <w:sz w:val="24"/>
          <w:szCs w:val="28"/>
        </w:rPr>
        <w:t>另外，此工程为正在使用的大剧院部分改造，投标人必须充分考虑到其施工环境的特殊性，无条件遵守大剧院的有关管理规定，不得对大剧院正常营业造成任何不良影响。</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lastRenderedPageBreak/>
        <w:t>（3）对</w:t>
      </w:r>
      <w:r w:rsidRPr="00FD1EF4">
        <w:rPr>
          <w:rFonts w:ascii="宋体" w:hAnsi="宋体"/>
          <w:color w:val="000000" w:themeColor="text1"/>
          <w:sz w:val="24"/>
          <w:szCs w:val="28"/>
        </w:rPr>
        <w:t>调音台等</w:t>
      </w:r>
      <w:r w:rsidRPr="00FD1EF4">
        <w:rPr>
          <w:rFonts w:ascii="宋体" w:hAnsi="宋体" w:hint="eastAsia"/>
          <w:color w:val="000000" w:themeColor="text1"/>
          <w:sz w:val="24"/>
          <w:szCs w:val="28"/>
        </w:rPr>
        <w:t>，投标人须承诺设备到货时，提供证明材料证明该产品为原厂原装产品（有产品序列号的，能提供序列号清单证明），如所投产品为进口设备，在到货时提供产品原注册地证明、原厂装船单、港口发货单、海运提单、原厂的产品质量合格证明、报关单、海关进关证明。</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4）免费质保及维保要求：通过竣工验收后2年。自竣工验收之日起计算。质保协议与中标合同同步签订。质保期内，中标人负责所提供设备的定期维护和保养，免费质保期(除人为因素或不可抗拒的环境因素导致设备故障），中标人不收取任何费用。</w:t>
      </w:r>
    </w:p>
    <w:p w:rsidR="00D5477F" w:rsidRPr="00FD1EF4" w:rsidRDefault="00F27C0D">
      <w:pPr>
        <w:spacing w:line="360" w:lineRule="auto"/>
        <w:ind w:firstLineChars="200" w:firstLine="482"/>
        <w:rPr>
          <w:rFonts w:ascii="宋体" w:hAnsi="宋体"/>
          <w:color w:val="000000" w:themeColor="text1"/>
          <w:sz w:val="24"/>
        </w:rPr>
      </w:pPr>
      <w:r w:rsidRPr="00FD1EF4">
        <w:rPr>
          <w:rFonts w:hint="eastAsia"/>
          <w:b/>
          <w:color w:val="000000" w:themeColor="text1"/>
          <w:sz w:val="24"/>
        </w:rPr>
        <w:t>特别提示：</w:t>
      </w:r>
      <w:r w:rsidRPr="00FD1EF4">
        <w:rPr>
          <w:rFonts w:ascii="宋体" w:hAnsi="宋体" w:hint="eastAsia"/>
          <w:color w:val="000000" w:themeColor="text1"/>
          <w:sz w:val="24"/>
        </w:rPr>
        <w:t>本次主要对</w:t>
      </w:r>
      <w:r w:rsidRPr="00FD1EF4">
        <w:rPr>
          <w:rFonts w:ascii="宋体" w:hAnsi="宋体"/>
          <w:color w:val="000000" w:themeColor="text1"/>
          <w:sz w:val="24"/>
          <w:szCs w:val="28"/>
        </w:rPr>
        <w:t>调音台等系统</w:t>
      </w:r>
      <w:r w:rsidRPr="00FD1EF4">
        <w:rPr>
          <w:rFonts w:ascii="宋体" w:hAnsi="宋体" w:hint="eastAsia"/>
          <w:color w:val="000000" w:themeColor="text1"/>
          <w:sz w:val="24"/>
        </w:rPr>
        <w:t>改造，主要内容详见清单。投标人必须详细了解自身产品特点和现场实际情况，确保升级改造后的设备与原有设备的匹配，且使用方便，需要增添设备的，譬如调音台接口箱、线路等等，均应含在投标报价中。投标人必须进行自行现场勘察，详细了解情况，确保匹配和使用效果，如有疑问或增补，需在招标答疑时提成，中标后不得以此为由提出任何形式的增加工程造价或索赔的要求。</w:t>
      </w:r>
    </w:p>
    <w:p w:rsidR="00D5477F" w:rsidRPr="00FD1EF4" w:rsidRDefault="00F27C0D">
      <w:pPr>
        <w:spacing w:line="360" w:lineRule="auto"/>
        <w:ind w:firstLineChars="200" w:firstLine="482"/>
        <w:rPr>
          <w:rFonts w:ascii="宋体" w:hAnsi="宋体"/>
          <w:b/>
          <w:color w:val="000000" w:themeColor="text1"/>
          <w:sz w:val="24"/>
        </w:rPr>
      </w:pPr>
      <w:r w:rsidRPr="00FD1EF4">
        <w:rPr>
          <w:rFonts w:ascii="宋体" w:hAnsi="宋体" w:hint="eastAsia"/>
          <w:b/>
          <w:color w:val="000000" w:themeColor="text1"/>
          <w:sz w:val="24"/>
        </w:rPr>
        <w:t>三、主要设备材料清单</w:t>
      </w:r>
    </w:p>
    <w:tbl>
      <w:tblPr>
        <w:tblpPr w:leftFromText="180" w:rightFromText="180" w:vertAnchor="text" w:horzAnchor="page" w:tblpX="516" w:tblpY="1013"/>
        <w:tblOverlap w:val="never"/>
        <w:tblW w:w="10810" w:type="dxa"/>
        <w:tblLook w:val="04A0" w:firstRow="1" w:lastRow="0" w:firstColumn="1" w:lastColumn="0" w:noHBand="0" w:noVBand="1"/>
      </w:tblPr>
      <w:tblGrid>
        <w:gridCol w:w="817"/>
        <w:gridCol w:w="1276"/>
        <w:gridCol w:w="5740"/>
        <w:gridCol w:w="1536"/>
        <w:gridCol w:w="703"/>
        <w:gridCol w:w="738"/>
      </w:tblGrid>
      <w:tr w:rsidR="00FD1EF4" w:rsidRPr="00FD1EF4" w:rsidTr="00B72787">
        <w:trPr>
          <w:trHeight w:val="4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 xml:space="preserve">设备名称 </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产品参数</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推荐品牌</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数量</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单位</w:t>
            </w:r>
          </w:p>
        </w:tc>
      </w:tr>
      <w:tr w:rsidR="00FD1EF4" w:rsidRPr="00FD1EF4" w:rsidTr="00B72787">
        <w:trPr>
          <w:trHeight w:val="100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主数字调音台界面</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1、现场扩声级别数字调音台,采用工作界面与输入/输出接口箱分离式设计，本地设备和舞台接口箱采用数字线缆传输；</w:t>
            </w:r>
            <w:r w:rsidRPr="00FD1EF4">
              <w:rPr>
                <w:rFonts w:ascii="宋体" w:hAnsi="宋体" w:cs="宋体" w:hint="eastAsia"/>
                <w:color w:val="000000" w:themeColor="text1"/>
                <w:kern w:val="0"/>
                <w:sz w:val="24"/>
                <w:szCs w:val="24"/>
                <w:lang w:bidi="ar"/>
              </w:rPr>
              <w:br/>
              <w:t>调音台输入输出通道不少于144路（输入不少于96路，输出不少于48路）；</w:t>
            </w:r>
            <w:r w:rsidRPr="00FD1EF4">
              <w:rPr>
                <w:rFonts w:ascii="宋体" w:hAnsi="宋体" w:cs="宋体" w:hint="eastAsia"/>
                <w:color w:val="000000" w:themeColor="text1"/>
                <w:kern w:val="0"/>
                <w:sz w:val="24"/>
                <w:szCs w:val="24"/>
                <w:lang w:bidi="ar"/>
              </w:rPr>
              <w:br/>
              <w:t>2、本地不少于8路Mic/Line输入，8路线路输出；</w:t>
            </w:r>
            <w:r w:rsidRPr="00FD1EF4">
              <w:rPr>
                <w:rFonts w:ascii="宋体" w:hAnsi="宋体" w:cs="宋体" w:hint="eastAsia"/>
                <w:color w:val="000000" w:themeColor="text1"/>
                <w:kern w:val="0"/>
                <w:sz w:val="24"/>
                <w:szCs w:val="24"/>
                <w:lang w:bidi="ar"/>
              </w:rPr>
              <w:br/>
              <w:t>3、本地不少于4路AES数字输入/输出；</w:t>
            </w:r>
            <w:r w:rsidRPr="00FD1EF4">
              <w:rPr>
                <w:rFonts w:ascii="宋体" w:hAnsi="宋体" w:cs="宋体" w:hint="eastAsia"/>
                <w:color w:val="000000" w:themeColor="text1"/>
                <w:kern w:val="0"/>
                <w:sz w:val="24"/>
                <w:szCs w:val="24"/>
                <w:lang w:bidi="ar"/>
              </w:rPr>
              <w:br/>
              <w:t>4、不少于1个内置15寸及以上触摸屏；</w:t>
            </w:r>
            <w:r w:rsidRPr="00FD1EF4">
              <w:rPr>
                <w:rFonts w:ascii="宋体" w:hAnsi="宋体" w:cs="宋体" w:hint="eastAsia"/>
                <w:color w:val="000000" w:themeColor="text1"/>
                <w:kern w:val="0"/>
                <w:sz w:val="24"/>
                <w:szCs w:val="24"/>
                <w:lang w:bidi="ar"/>
              </w:rPr>
              <w:br/>
              <w:t>5、不少于24个100毫米电动推子；</w:t>
            </w:r>
            <w:r w:rsidRPr="00FD1EF4">
              <w:rPr>
                <w:rFonts w:ascii="宋体" w:hAnsi="宋体" w:cs="宋体" w:hint="eastAsia"/>
                <w:color w:val="000000" w:themeColor="text1"/>
                <w:kern w:val="0"/>
                <w:sz w:val="24"/>
                <w:szCs w:val="24"/>
                <w:lang w:bidi="ar"/>
              </w:rPr>
              <w:br/>
              <w:t>6、不少于16个30段以上图示均衡器（可外置）；</w:t>
            </w:r>
            <w:r w:rsidRPr="00FD1EF4">
              <w:rPr>
                <w:rFonts w:ascii="宋体" w:hAnsi="宋体" w:cs="宋体" w:hint="eastAsia"/>
                <w:color w:val="000000" w:themeColor="text1"/>
                <w:kern w:val="0"/>
                <w:sz w:val="24"/>
                <w:szCs w:val="24"/>
                <w:lang w:bidi="ar"/>
              </w:rPr>
              <w:br/>
              <w:t>7、不少于12个立体声效果器（可外置）；</w:t>
            </w:r>
            <w:r w:rsidRPr="00FD1EF4">
              <w:rPr>
                <w:rFonts w:ascii="宋体" w:hAnsi="宋体" w:cs="宋体" w:hint="eastAsia"/>
                <w:color w:val="000000" w:themeColor="text1"/>
                <w:kern w:val="0"/>
                <w:sz w:val="24"/>
                <w:szCs w:val="24"/>
                <w:lang w:bidi="ar"/>
              </w:rPr>
              <w:br/>
              <w:t>8、不少于120个动态均衡处理及多段压缩；(可外置)</w:t>
            </w:r>
            <w:r w:rsidRPr="00FD1EF4">
              <w:rPr>
                <w:rFonts w:ascii="宋体" w:hAnsi="宋体" w:cs="宋体" w:hint="eastAsia"/>
                <w:color w:val="000000" w:themeColor="text1"/>
                <w:kern w:val="0"/>
                <w:sz w:val="24"/>
                <w:szCs w:val="24"/>
                <w:lang w:bidi="ar"/>
              </w:rPr>
              <w:br/>
              <w:t>9、不小于12*8的全处理矩阵；</w:t>
            </w:r>
            <w:r w:rsidRPr="00FD1EF4">
              <w:rPr>
                <w:rFonts w:ascii="宋体" w:hAnsi="宋体" w:cs="宋体" w:hint="eastAsia"/>
                <w:color w:val="000000" w:themeColor="text1"/>
                <w:kern w:val="0"/>
                <w:sz w:val="24"/>
                <w:szCs w:val="24"/>
                <w:lang w:bidi="ar"/>
              </w:rPr>
              <w:br/>
              <w:t>10、数字采样率不低于96kHz；</w:t>
            </w:r>
            <w:r w:rsidRPr="00FD1EF4">
              <w:rPr>
                <w:rFonts w:ascii="宋体" w:hAnsi="宋体" w:cs="宋体" w:hint="eastAsia"/>
                <w:color w:val="000000" w:themeColor="text1"/>
                <w:kern w:val="0"/>
                <w:sz w:val="24"/>
                <w:szCs w:val="24"/>
                <w:lang w:bidi="ar"/>
              </w:rPr>
              <w:br/>
              <w:t>11、双冗余热备份电源；</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4625"/>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备份数字调音台界面</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1、现场扩声级别数字调音台,采用工作界面与输入/输出接口箱分离式设计，本地设备和舞台接口箱采用数字线缆传输；</w:t>
            </w:r>
            <w:r w:rsidRPr="00FD1EF4">
              <w:rPr>
                <w:rFonts w:ascii="宋体" w:hAnsi="宋体" w:cs="宋体" w:hint="eastAsia"/>
                <w:color w:val="000000" w:themeColor="text1"/>
                <w:kern w:val="0"/>
                <w:sz w:val="24"/>
                <w:szCs w:val="24"/>
                <w:lang w:bidi="ar"/>
              </w:rPr>
              <w:br/>
              <w:t>可与主扩调音台实现镜像实时热备份处理；</w:t>
            </w:r>
            <w:r w:rsidRPr="00FD1EF4">
              <w:rPr>
                <w:rFonts w:ascii="宋体" w:hAnsi="宋体" w:cs="宋体" w:hint="eastAsia"/>
                <w:color w:val="000000" w:themeColor="text1"/>
                <w:kern w:val="0"/>
                <w:sz w:val="24"/>
                <w:szCs w:val="24"/>
                <w:lang w:bidi="ar"/>
              </w:rPr>
              <w:br/>
              <w:t>2、调音台输入输出通道不少于144路（输入不少于96路，输出不少于48路）；</w:t>
            </w:r>
            <w:r w:rsidRPr="00FD1EF4">
              <w:rPr>
                <w:rFonts w:ascii="宋体" w:hAnsi="宋体" w:cs="宋体" w:hint="eastAsia"/>
                <w:color w:val="000000" w:themeColor="text1"/>
                <w:kern w:val="0"/>
                <w:sz w:val="24"/>
                <w:szCs w:val="24"/>
                <w:lang w:bidi="ar"/>
              </w:rPr>
              <w:br/>
              <w:t>3、本地不少于8路Mic/Line输入，8路线路输出；</w:t>
            </w:r>
            <w:r w:rsidRPr="00FD1EF4">
              <w:rPr>
                <w:rFonts w:ascii="宋体" w:hAnsi="宋体" w:cs="宋体" w:hint="eastAsia"/>
                <w:color w:val="000000" w:themeColor="text1"/>
                <w:kern w:val="0"/>
                <w:sz w:val="24"/>
                <w:szCs w:val="24"/>
                <w:lang w:bidi="ar"/>
              </w:rPr>
              <w:br/>
              <w:t>4、本地不少于4路AES数字输入/输出；</w:t>
            </w:r>
            <w:r w:rsidRPr="00FD1EF4">
              <w:rPr>
                <w:rFonts w:ascii="宋体" w:hAnsi="宋体" w:cs="宋体" w:hint="eastAsia"/>
                <w:color w:val="000000" w:themeColor="text1"/>
                <w:kern w:val="0"/>
                <w:sz w:val="24"/>
                <w:szCs w:val="24"/>
                <w:lang w:bidi="ar"/>
              </w:rPr>
              <w:br/>
              <w:t>5、不少于1个内置15寸及以上触摸屏；</w:t>
            </w:r>
            <w:r w:rsidRPr="00FD1EF4">
              <w:rPr>
                <w:rFonts w:ascii="宋体" w:hAnsi="宋体" w:cs="宋体" w:hint="eastAsia"/>
                <w:color w:val="000000" w:themeColor="text1"/>
                <w:kern w:val="0"/>
                <w:sz w:val="24"/>
                <w:szCs w:val="24"/>
                <w:lang w:bidi="ar"/>
              </w:rPr>
              <w:br/>
              <w:t>6、不少于24个100毫米电动推子；</w:t>
            </w:r>
            <w:r w:rsidRPr="00FD1EF4">
              <w:rPr>
                <w:rFonts w:ascii="宋体" w:hAnsi="宋体" w:cs="宋体" w:hint="eastAsia"/>
                <w:color w:val="000000" w:themeColor="text1"/>
                <w:kern w:val="0"/>
                <w:sz w:val="24"/>
                <w:szCs w:val="24"/>
                <w:lang w:bidi="ar"/>
              </w:rPr>
              <w:br/>
              <w:t>7、不少于16个30段以上图示均衡器（可外置）；</w:t>
            </w:r>
            <w:r w:rsidRPr="00FD1EF4">
              <w:rPr>
                <w:rFonts w:ascii="宋体" w:hAnsi="宋体" w:cs="宋体" w:hint="eastAsia"/>
                <w:color w:val="000000" w:themeColor="text1"/>
                <w:kern w:val="0"/>
                <w:sz w:val="24"/>
                <w:szCs w:val="24"/>
                <w:lang w:bidi="ar"/>
              </w:rPr>
              <w:br/>
              <w:t>8、不少于12个立体声效果器（可外置）；</w:t>
            </w:r>
            <w:r w:rsidRPr="00FD1EF4">
              <w:rPr>
                <w:rFonts w:ascii="宋体" w:hAnsi="宋体" w:cs="宋体" w:hint="eastAsia"/>
                <w:color w:val="000000" w:themeColor="text1"/>
                <w:kern w:val="0"/>
                <w:sz w:val="24"/>
                <w:szCs w:val="24"/>
                <w:lang w:bidi="ar"/>
              </w:rPr>
              <w:br/>
              <w:t>9、不少于120个动态均衡处理及多段压缩；(可外置)</w:t>
            </w:r>
            <w:r w:rsidRPr="00FD1EF4">
              <w:rPr>
                <w:rFonts w:ascii="宋体" w:hAnsi="宋体" w:cs="宋体" w:hint="eastAsia"/>
                <w:color w:val="000000" w:themeColor="text1"/>
                <w:kern w:val="0"/>
                <w:sz w:val="24"/>
                <w:szCs w:val="24"/>
                <w:lang w:bidi="ar"/>
              </w:rPr>
              <w:br/>
              <w:t>10、不小于12*8的全处理矩阵；</w:t>
            </w:r>
            <w:r w:rsidRPr="00FD1EF4">
              <w:rPr>
                <w:rFonts w:ascii="宋体" w:hAnsi="宋体" w:cs="宋体" w:hint="eastAsia"/>
                <w:color w:val="000000" w:themeColor="text1"/>
                <w:kern w:val="0"/>
                <w:sz w:val="24"/>
                <w:szCs w:val="24"/>
                <w:lang w:bidi="ar"/>
              </w:rPr>
              <w:br/>
              <w:t>11、数字采样率不低于96kHz；</w:t>
            </w:r>
            <w:r w:rsidRPr="00FD1EF4">
              <w:rPr>
                <w:rFonts w:ascii="宋体" w:hAnsi="宋体" w:cs="宋体" w:hint="eastAsia"/>
                <w:color w:val="000000" w:themeColor="text1"/>
                <w:kern w:val="0"/>
                <w:sz w:val="24"/>
                <w:szCs w:val="24"/>
                <w:lang w:bidi="ar"/>
              </w:rPr>
              <w:br/>
              <w:t>12、双冗余热备份电源；</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195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舞台数字接口箱</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1、信号输入输出接口</w:t>
            </w:r>
            <w:r w:rsidRPr="00FD1EF4">
              <w:rPr>
                <w:rFonts w:ascii="宋体" w:hAnsi="宋体" w:cs="宋体" w:hint="eastAsia"/>
                <w:color w:val="000000" w:themeColor="text1"/>
                <w:kern w:val="0"/>
                <w:sz w:val="24"/>
                <w:szCs w:val="24"/>
                <w:lang w:bidi="ar"/>
              </w:rPr>
              <w:br/>
              <w:t>2、话筒/线路输入：不少于48路</w:t>
            </w:r>
            <w:r w:rsidRPr="00FD1EF4">
              <w:rPr>
                <w:rFonts w:ascii="宋体" w:hAnsi="宋体" w:cs="宋体" w:hint="eastAsia"/>
                <w:color w:val="000000" w:themeColor="text1"/>
                <w:kern w:val="0"/>
                <w:sz w:val="24"/>
                <w:szCs w:val="24"/>
                <w:lang w:bidi="ar"/>
              </w:rPr>
              <w:br/>
              <w:t>3、线路输出：不少于16路</w:t>
            </w:r>
            <w:r w:rsidRPr="00FD1EF4">
              <w:rPr>
                <w:rFonts w:ascii="宋体" w:hAnsi="宋体" w:cs="宋体" w:hint="eastAsia"/>
                <w:color w:val="000000" w:themeColor="text1"/>
                <w:kern w:val="0"/>
                <w:sz w:val="24"/>
                <w:szCs w:val="24"/>
                <w:lang w:bidi="ar"/>
              </w:rPr>
              <w:br/>
              <w:t>4、可额外扩展多16路模拟，AES/EBU等输出</w:t>
            </w:r>
            <w:r w:rsidRPr="00FD1EF4">
              <w:rPr>
                <w:rFonts w:ascii="宋体" w:hAnsi="宋体" w:cs="宋体" w:hint="eastAsia"/>
                <w:color w:val="000000" w:themeColor="text1"/>
                <w:kern w:val="0"/>
                <w:sz w:val="24"/>
                <w:szCs w:val="24"/>
                <w:lang w:bidi="ar"/>
              </w:rPr>
              <w:br/>
              <w:t>5、数字采样率：支持48kHz/96kHz</w:t>
            </w:r>
            <w:r w:rsidRPr="00FD1EF4">
              <w:rPr>
                <w:rFonts w:ascii="宋体" w:hAnsi="宋体" w:cs="宋体" w:hint="eastAsia"/>
                <w:color w:val="000000" w:themeColor="text1"/>
                <w:kern w:val="0"/>
                <w:sz w:val="24"/>
                <w:szCs w:val="24"/>
                <w:lang w:bidi="ar"/>
              </w:rPr>
              <w:br/>
              <w:t>6、双冗余热备份电源</w:t>
            </w:r>
            <w:r w:rsidRPr="00FD1EF4">
              <w:rPr>
                <w:rFonts w:ascii="宋体" w:hAnsi="宋体" w:cs="宋体" w:hint="eastAsia"/>
                <w:color w:val="000000" w:themeColor="text1"/>
                <w:kern w:val="0"/>
                <w:sz w:val="24"/>
                <w:szCs w:val="24"/>
                <w:lang w:bidi="ar"/>
              </w:rPr>
              <w:br/>
              <w:t>7、带安全隔离变压器</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1952"/>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舞台数字接口箱</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1、信号输入输出接口</w:t>
            </w:r>
            <w:r w:rsidRPr="00FD1EF4">
              <w:rPr>
                <w:rFonts w:ascii="宋体" w:hAnsi="宋体" w:cs="宋体" w:hint="eastAsia"/>
                <w:color w:val="000000" w:themeColor="text1"/>
                <w:kern w:val="0"/>
                <w:sz w:val="24"/>
                <w:szCs w:val="24"/>
                <w:lang w:bidi="ar"/>
              </w:rPr>
              <w:br/>
              <w:t>2、话筒/线路输入：不少于32路</w:t>
            </w:r>
            <w:r w:rsidRPr="00FD1EF4">
              <w:rPr>
                <w:rFonts w:ascii="宋体" w:hAnsi="宋体" w:cs="宋体" w:hint="eastAsia"/>
                <w:color w:val="000000" w:themeColor="text1"/>
                <w:kern w:val="0"/>
                <w:sz w:val="24"/>
                <w:szCs w:val="24"/>
                <w:lang w:bidi="ar"/>
              </w:rPr>
              <w:br/>
              <w:t>3、线路输出：不少于8路</w:t>
            </w:r>
            <w:r w:rsidRPr="00FD1EF4">
              <w:rPr>
                <w:rFonts w:ascii="宋体" w:hAnsi="宋体" w:cs="宋体" w:hint="eastAsia"/>
                <w:color w:val="000000" w:themeColor="text1"/>
                <w:kern w:val="0"/>
                <w:sz w:val="24"/>
                <w:szCs w:val="24"/>
                <w:lang w:bidi="ar"/>
              </w:rPr>
              <w:br/>
              <w:t>4、可额外扩展多8路模拟，AES/EBU或Aviom输出</w:t>
            </w:r>
            <w:r w:rsidRPr="00FD1EF4">
              <w:rPr>
                <w:rFonts w:ascii="宋体" w:hAnsi="宋体" w:cs="宋体" w:hint="eastAsia"/>
                <w:color w:val="000000" w:themeColor="text1"/>
                <w:kern w:val="0"/>
                <w:sz w:val="24"/>
                <w:szCs w:val="24"/>
                <w:lang w:bidi="ar"/>
              </w:rPr>
              <w:br/>
              <w:t>5、数字采样率：支持48kHz/96kHz</w:t>
            </w:r>
            <w:r w:rsidRPr="00FD1EF4">
              <w:rPr>
                <w:rFonts w:ascii="宋体" w:hAnsi="宋体" w:cs="宋体" w:hint="eastAsia"/>
                <w:color w:val="000000" w:themeColor="text1"/>
                <w:kern w:val="0"/>
                <w:sz w:val="24"/>
                <w:szCs w:val="24"/>
                <w:lang w:bidi="ar"/>
              </w:rPr>
              <w:br/>
              <w:t>6、双冗余热备份电源</w:t>
            </w:r>
            <w:r w:rsidRPr="00FD1EF4">
              <w:rPr>
                <w:rFonts w:ascii="宋体" w:hAnsi="宋体" w:cs="宋体" w:hint="eastAsia"/>
                <w:color w:val="000000" w:themeColor="text1"/>
                <w:kern w:val="0"/>
                <w:sz w:val="24"/>
                <w:szCs w:val="24"/>
                <w:lang w:bidi="ar"/>
              </w:rPr>
              <w:br/>
              <w:t>7、带安全隔离变压器</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2195"/>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数字调音台</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1、不少于24路麦克\线路输入，3组立体声输入，20路线路输出，扩展的立体声输出 - AES数字，Alt out输出， 2TRK输出，一路对讲话筒输入；；</w:t>
            </w:r>
            <w:r w:rsidRPr="00FD1EF4">
              <w:rPr>
                <w:rFonts w:ascii="宋体" w:hAnsi="宋体" w:cs="宋体" w:hint="eastAsia"/>
                <w:color w:val="000000" w:themeColor="text1"/>
                <w:kern w:val="0"/>
                <w:sz w:val="24"/>
                <w:szCs w:val="24"/>
                <w:lang w:bidi="ar"/>
              </w:rPr>
              <w:br/>
              <w:t>2、不小于5"的彩色触摸屏能够超快速方便进行所有设置；</w:t>
            </w:r>
            <w:r w:rsidRPr="00FD1EF4">
              <w:rPr>
                <w:rFonts w:ascii="宋体" w:hAnsi="宋体" w:cs="宋体" w:hint="eastAsia"/>
                <w:color w:val="000000" w:themeColor="text1"/>
                <w:kern w:val="0"/>
                <w:sz w:val="24"/>
                <w:szCs w:val="24"/>
                <w:lang w:bidi="ar"/>
              </w:rPr>
              <w:br/>
              <w:t>3、100mm的电动推子或优于；</w:t>
            </w:r>
            <w:r w:rsidRPr="00FD1EF4">
              <w:rPr>
                <w:rFonts w:ascii="宋体" w:hAnsi="宋体" w:cs="宋体" w:hint="eastAsia"/>
                <w:color w:val="000000" w:themeColor="text1"/>
                <w:kern w:val="0"/>
                <w:sz w:val="24"/>
                <w:szCs w:val="24"/>
                <w:lang w:bidi="ar"/>
              </w:rPr>
              <w:br/>
              <w:t>4、100种场景记忆，并可场景安全设置；</w:t>
            </w:r>
            <w:r w:rsidRPr="00FD1EF4">
              <w:rPr>
                <w:rFonts w:ascii="宋体" w:hAnsi="宋体" w:cs="宋体" w:hint="eastAsia"/>
                <w:color w:val="000000" w:themeColor="text1"/>
                <w:kern w:val="0"/>
                <w:sz w:val="24"/>
                <w:szCs w:val="24"/>
                <w:lang w:bidi="ar"/>
              </w:rPr>
              <w:br/>
              <w:t>5、通过USB连接电脑做DAW音频工作站32x30轨录音（支持Windows和MAC），U盘或硬盘立体声和18轨录音/播放</w:t>
            </w:r>
            <w:r w:rsidRPr="00FD1EF4">
              <w:rPr>
                <w:rFonts w:ascii="宋体" w:hAnsi="宋体" w:cs="宋体" w:hint="eastAsia"/>
                <w:color w:val="000000" w:themeColor="text1"/>
                <w:kern w:val="0"/>
                <w:sz w:val="24"/>
                <w:szCs w:val="24"/>
                <w:lang w:bidi="ar"/>
              </w:rPr>
              <w:br/>
              <w:t>6、远程或者无线控制；</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494"/>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信号转换盒</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CAT5 MADI/BNC MADI转换器</w:t>
            </w:r>
            <w:r w:rsidRPr="00FD1EF4">
              <w:rPr>
                <w:rFonts w:ascii="宋体" w:hAnsi="宋体" w:cs="宋体" w:hint="eastAsia"/>
                <w:color w:val="000000" w:themeColor="text1"/>
                <w:kern w:val="0"/>
                <w:sz w:val="24"/>
                <w:szCs w:val="24"/>
                <w:lang w:bidi="ar"/>
              </w:rPr>
              <w:br/>
              <w:t>包含2米CAT5E电缆和2米USB电缆</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个</w:t>
            </w:r>
          </w:p>
        </w:tc>
      </w:tr>
      <w:tr w:rsidR="00FD1EF4" w:rsidRPr="00FD1EF4" w:rsidTr="00B72787">
        <w:trPr>
          <w:trHeight w:val="25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连接线缆</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100米专业连接线缆</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w:t>
            </w:r>
            <w:r w:rsidRPr="00FD1EF4">
              <w:rPr>
                <w:rFonts w:ascii="宋体" w:hAnsi="宋体" w:cs="宋体" w:hint="eastAsia"/>
                <w:color w:val="000000" w:themeColor="text1"/>
                <w:kern w:val="0"/>
                <w:sz w:val="24"/>
                <w:szCs w:val="24"/>
                <w:lang w:bidi="ar"/>
              </w:rPr>
              <w:lastRenderedPageBreak/>
              <w:t>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lastRenderedPageBreak/>
              <w:t xml:space="preserve">4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条</w:t>
            </w:r>
          </w:p>
        </w:tc>
      </w:tr>
    </w:tbl>
    <w:p w:rsidR="00D5477F" w:rsidRPr="00FD1EF4" w:rsidRDefault="00D5477F">
      <w:pPr>
        <w:rPr>
          <w:rFonts w:ascii="宋体" w:hAnsi="宋体"/>
          <w:color w:val="000000" w:themeColor="text1"/>
          <w:lang w:val="zh-CN"/>
        </w:rPr>
      </w:pPr>
    </w:p>
    <w:p w:rsidR="00D5477F" w:rsidRPr="00FD1EF4" w:rsidRDefault="00D5477F">
      <w:pPr>
        <w:pStyle w:val="Style3"/>
        <w:spacing w:line="360" w:lineRule="auto"/>
        <w:rPr>
          <w:color w:val="000000" w:themeColor="text1"/>
        </w:rPr>
      </w:pPr>
    </w:p>
    <w:p w:rsidR="00D5477F" w:rsidRPr="00FD1EF4" w:rsidRDefault="00F27C0D">
      <w:pPr>
        <w:spacing w:line="360" w:lineRule="auto"/>
        <w:ind w:firstLineChars="200" w:firstLine="482"/>
        <w:rPr>
          <w:rFonts w:ascii="宋体" w:hAnsi="宋体"/>
          <w:b/>
          <w:color w:val="000000" w:themeColor="text1"/>
          <w:sz w:val="24"/>
          <w:szCs w:val="24"/>
        </w:rPr>
      </w:pPr>
      <w:r w:rsidRPr="00FD1EF4">
        <w:rPr>
          <w:rFonts w:ascii="宋体" w:hAnsi="宋体" w:hint="eastAsia"/>
          <w:b/>
          <w:color w:val="000000" w:themeColor="text1"/>
          <w:sz w:val="24"/>
          <w:szCs w:val="28"/>
        </w:rPr>
        <w:t>三、</w:t>
      </w:r>
      <w:r w:rsidRPr="00FD1EF4">
        <w:rPr>
          <w:rFonts w:ascii="宋体" w:hAnsi="宋体" w:hint="eastAsia"/>
          <w:b/>
          <w:color w:val="000000" w:themeColor="text1"/>
          <w:sz w:val="24"/>
          <w:szCs w:val="24"/>
        </w:rPr>
        <w:t>报价要求</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1.投标人须按需求清单（包含但不局限于以上清单）报投标总价并在投标分项报价表中列明每个项目的综合单价。投标总价为完成该项目所有费用，投标总价作为定标的依据。</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投标总价包含但不限于该项目设备的材料（主要及辅助材料等）及设备的生产（购买）、包装、运输、装卸、加工（含加工过程中的主要及辅助材料损耗）、安装支架、施工（含施工过程中的主要及辅助材料损耗）、</w:t>
      </w:r>
      <w:r w:rsidRPr="00FD1EF4">
        <w:rPr>
          <w:rFonts w:ascii="宋体" w:hAnsi="宋体"/>
          <w:color w:val="000000" w:themeColor="text1"/>
          <w:sz w:val="24"/>
          <w:szCs w:val="28"/>
        </w:rPr>
        <w:t>原有设备、线缆拆除、新设备、</w:t>
      </w:r>
      <w:r w:rsidRPr="00FD1EF4">
        <w:rPr>
          <w:rFonts w:ascii="宋体" w:hAnsi="宋体" w:hint="eastAsia"/>
          <w:color w:val="000000" w:themeColor="text1"/>
          <w:sz w:val="24"/>
          <w:szCs w:val="28"/>
        </w:rPr>
        <w:t>强弱电</w:t>
      </w:r>
      <w:r w:rsidRPr="00FD1EF4">
        <w:rPr>
          <w:rFonts w:ascii="宋体" w:hAnsi="宋体"/>
          <w:color w:val="000000" w:themeColor="text1"/>
          <w:sz w:val="24"/>
          <w:szCs w:val="28"/>
        </w:rPr>
        <w:t>线缆安装</w:t>
      </w:r>
      <w:r w:rsidRPr="00FD1EF4">
        <w:rPr>
          <w:rFonts w:ascii="宋体" w:hAnsi="宋体" w:hint="eastAsia"/>
          <w:color w:val="000000" w:themeColor="text1"/>
          <w:sz w:val="24"/>
          <w:szCs w:val="28"/>
        </w:rPr>
        <w:t>、检测、验收、维保、培训、利润、税金、安全经费、文明施工费、临时设施费、环保费及其他相关施工措施费用和技术措施费用、规费等完成项目应有的全部费用。投标报价总价不得高于项目概算，不得有漏项，否则，作为废标处理。</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2.不得有漏项，否则为无效投标。</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3.本项目以投标人最终投标总价作为定标依据，但招标人标后复核时如发现投标人最终投标总价与各项单价总和报价累计之和不符的，招标人将按最不利于投标人的方式进行调整，具体方式如下：</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（1）若各项报价累计之和小于最终投标报价，则以综合单价为准；</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（2）若各项报价累计之和大于最终投标报价，则以投标总价为准调整单价（各单价同比例调整）。</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4．为确保投标报价的准确性，确保后期各项工作的顺利实施，投标人理应在编制投标报价前自行勘察现场，对原有必要的设备等情况进行现场实地勘察，防止发生因现场勘察不全面，造成报价不准等影响后期实施的问题。</w:t>
      </w:r>
    </w:p>
    <w:p w:rsidR="00D5477F" w:rsidRPr="00FD1EF4" w:rsidRDefault="00F27C0D">
      <w:pPr>
        <w:pStyle w:val="29"/>
        <w:spacing w:after="0" w:line="360" w:lineRule="auto"/>
        <w:ind w:leftChars="0" w:left="0" w:firstLineChars="147" w:firstLine="354"/>
        <w:rPr>
          <w:rFonts w:ascii="宋体" w:eastAsia="宋体" w:hAnsi="宋体" w:cs="Times New Roman"/>
          <w:b/>
          <w:color w:val="000000" w:themeColor="text1"/>
          <w:sz w:val="24"/>
          <w:szCs w:val="28"/>
        </w:rPr>
      </w:pPr>
      <w:r w:rsidRPr="00FD1EF4">
        <w:rPr>
          <w:rFonts w:ascii="宋体" w:eastAsia="宋体" w:hAnsi="宋体" w:cs="Times New Roman" w:hint="eastAsia"/>
          <w:b/>
          <w:color w:val="000000" w:themeColor="text1"/>
          <w:sz w:val="24"/>
          <w:szCs w:val="28"/>
        </w:rPr>
        <w:t>四. 质量要求及验收标准</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D5477F" w:rsidRPr="00FD1EF4" w:rsidRDefault="00D81AF9">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3</w:t>
      </w:r>
      <w:r w:rsidR="00F27C0D" w:rsidRPr="00FD1EF4">
        <w:rPr>
          <w:rFonts w:ascii="宋体" w:eastAsia="宋体" w:hAnsi="宋体" w:cs="Times New Roman" w:hint="eastAsia"/>
          <w:color w:val="000000" w:themeColor="text1"/>
          <w:sz w:val="24"/>
          <w:szCs w:val="28"/>
        </w:rPr>
        <w:t>.所供产品将严格按招标文件技术要求中的材质进行验收。</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lastRenderedPageBreak/>
        <w:t>中标人所供产品的材质、尺寸、外观颜色等规格参数，要严格遵照招标人提供的要求；</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D5477F" w:rsidRPr="00FD1EF4" w:rsidRDefault="00D5477F">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5477F" w:rsidRPr="00FD1EF4" w:rsidRDefault="00F27C0D">
      <w:pPr>
        <w:pStyle w:val="2"/>
        <w:spacing w:line="500" w:lineRule="exact"/>
        <w:rPr>
          <w:rFonts w:ascii="宋体" w:eastAsia="宋体" w:hAnsi="宋体"/>
          <w:color w:val="000000" w:themeColor="text1"/>
        </w:rPr>
      </w:pPr>
      <w:bookmarkStart w:id="45" w:name="_Toc85696990"/>
      <w:r w:rsidRPr="00FD1EF4">
        <w:rPr>
          <w:rFonts w:ascii="宋体" w:eastAsia="宋体" w:hAnsi="宋体" w:hint="eastAsia"/>
          <w:color w:val="000000" w:themeColor="text1"/>
        </w:rPr>
        <w:lastRenderedPageBreak/>
        <w:t>第五章 评标办法</w:t>
      </w:r>
      <w:bookmarkEnd w:id="45"/>
    </w:p>
    <w:p w:rsidR="00D5477F" w:rsidRPr="00FD1EF4" w:rsidRDefault="00F27C0D">
      <w:pPr>
        <w:adjustRightInd w:val="0"/>
        <w:snapToGrid w:val="0"/>
        <w:spacing w:line="360" w:lineRule="auto"/>
        <w:ind w:leftChars="200" w:left="420" w:right="-10"/>
        <w:rPr>
          <w:rFonts w:ascii="宋体" w:hAnsi="宋体"/>
          <w:color w:val="000000" w:themeColor="text1"/>
          <w:sz w:val="24"/>
        </w:rPr>
      </w:pPr>
      <w:r w:rsidRPr="00FD1EF4">
        <w:rPr>
          <w:rFonts w:ascii="宋体" w:hAnsi="宋体" w:hint="eastAsia"/>
          <w:b/>
          <w:bCs/>
          <w:color w:val="000000" w:themeColor="text1"/>
          <w:sz w:val="24"/>
        </w:rPr>
        <w:t>1.</w:t>
      </w:r>
      <w:r w:rsidRPr="00FD1EF4">
        <w:rPr>
          <w:rFonts w:ascii="宋体" w:hAnsi="宋体" w:hint="eastAsia"/>
          <w:color w:val="000000" w:themeColor="text1"/>
          <w:sz w:val="24"/>
        </w:rPr>
        <w:t>为了做好</w:t>
      </w:r>
      <w:r w:rsidRPr="00FD1EF4">
        <w:rPr>
          <w:rFonts w:ascii="宋体" w:hAnsi="宋体" w:cs="宋体" w:hint="eastAsia"/>
          <w:b/>
          <w:color w:val="000000" w:themeColor="text1"/>
          <w:kern w:val="0"/>
          <w:sz w:val="24"/>
          <w:u w:val="single"/>
        </w:rPr>
        <w:t>合肥大剧院歌剧厅、音乐厅调音台等设备采购及安装</w:t>
      </w:r>
      <w:r w:rsidRPr="00FD1EF4">
        <w:rPr>
          <w:rFonts w:ascii="宋体" w:hAnsi="宋体" w:hint="eastAsia"/>
          <w:color w:val="000000" w:themeColor="text1"/>
          <w:sz w:val="24"/>
        </w:rPr>
        <w:t>（项目编号：2021WLBLZB0064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D5477F" w:rsidRPr="00FD1EF4" w:rsidRDefault="00F27C0D">
      <w:pPr>
        <w:adjustRightInd w:val="0"/>
        <w:snapToGrid w:val="0"/>
        <w:spacing w:line="360" w:lineRule="auto"/>
        <w:ind w:right="-10" w:firstLineChars="175" w:firstLine="422"/>
        <w:rPr>
          <w:rFonts w:ascii="宋体" w:hAnsi="宋体"/>
          <w:color w:val="000000" w:themeColor="text1"/>
          <w:sz w:val="24"/>
        </w:rPr>
      </w:pPr>
      <w:r w:rsidRPr="00FD1EF4">
        <w:rPr>
          <w:rFonts w:ascii="宋体" w:hAnsi="宋体" w:hint="eastAsia"/>
          <w:b/>
          <w:bCs/>
          <w:color w:val="000000" w:themeColor="text1"/>
          <w:sz w:val="24"/>
        </w:rPr>
        <w:t>2.</w:t>
      </w:r>
      <w:r w:rsidRPr="00FD1EF4">
        <w:rPr>
          <w:rFonts w:ascii="宋体" w:hAnsi="宋体" w:hint="eastAsia"/>
          <w:color w:val="000000" w:themeColor="text1"/>
          <w:sz w:val="24"/>
        </w:rPr>
        <w:t>本次项目评标采用</w:t>
      </w:r>
      <w:r w:rsidRPr="00FD1EF4">
        <w:rPr>
          <w:rFonts w:ascii="宋体" w:hAnsi="宋体" w:hint="eastAsia"/>
          <w:color w:val="000000" w:themeColor="text1"/>
          <w:sz w:val="24"/>
          <w:u w:val="single"/>
        </w:rPr>
        <w:t>综合评分法</w:t>
      </w:r>
      <w:r w:rsidRPr="00FD1EF4">
        <w:rPr>
          <w:rFonts w:ascii="宋体" w:hAnsi="宋体" w:hint="eastAsia"/>
          <w:color w:val="000000" w:themeColor="text1"/>
          <w:sz w:val="24"/>
        </w:rPr>
        <w:t>作为对投标人标书的比较方法。</w:t>
      </w:r>
    </w:p>
    <w:p w:rsidR="00D5477F" w:rsidRPr="00FD1EF4" w:rsidRDefault="00F27C0D">
      <w:pPr>
        <w:adjustRightInd w:val="0"/>
        <w:snapToGrid w:val="0"/>
        <w:spacing w:line="360" w:lineRule="auto"/>
        <w:ind w:leftChars="-29" w:left="-61" w:right="-10" w:firstLineChars="200" w:firstLine="482"/>
        <w:rPr>
          <w:rFonts w:ascii="宋体" w:hAnsi="宋体"/>
          <w:color w:val="000000" w:themeColor="text1"/>
          <w:sz w:val="24"/>
        </w:rPr>
      </w:pPr>
      <w:r w:rsidRPr="00FD1EF4">
        <w:rPr>
          <w:rFonts w:ascii="宋体" w:hAnsi="宋体" w:hint="eastAsia"/>
          <w:b/>
          <w:bCs/>
          <w:color w:val="000000" w:themeColor="text1"/>
          <w:sz w:val="24"/>
        </w:rPr>
        <w:t>3.</w:t>
      </w:r>
      <w:r w:rsidRPr="00FD1EF4">
        <w:rPr>
          <w:rFonts w:ascii="宋体" w:hAnsi="宋体" w:hint="eastAsia"/>
          <w:color w:val="000000" w:themeColor="text1"/>
          <w:sz w:val="24"/>
        </w:rPr>
        <w:t>本项目将依法组建不少于</w:t>
      </w:r>
      <w:r w:rsidRPr="00FD1EF4">
        <w:rPr>
          <w:rFonts w:ascii="宋体" w:hAnsi="宋体" w:hint="eastAsia"/>
          <w:b/>
          <w:color w:val="000000" w:themeColor="text1"/>
          <w:sz w:val="24"/>
          <w:u w:val="single"/>
        </w:rPr>
        <w:t>5</w:t>
      </w:r>
      <w:r w:rsidRPr="00FD1EF4">
        <w:rPr>
          <w:rFonts w:ascii="宋体" w:hAnsi="宋体" w:hint="eastAsia"/>
          <w:color w:val="000000" w:themeColor="text1"/>
          <w:sz w:val="24"/>
        </w:rPr>
        <w:t>人的评标委员会，负责本项目的评标工作。</w:t>
      </w:r>
    </w:p>
    <w:p w:rsidR="00D5477F" w:rsidRPr="00FD1EF4" w:rsidRDefault="00F27C0D">
      <w:pPr>
        <w:adjustRightInd w:val="0"/>
        <w:snapToGrid w:val="0"/>
        <w:spacing w:line="360" w:lineRule="auto"/>
        <w:ind w:leftChars="-29" w:left="-61" w:right="-10" w:firstLineChars="200" w:firstLine="482"/>
        <w:rPr>
          <w:rFonts w:ascii="宋体" w:hAnsi="宋体"/>
          <w:color w:val="000000" w:themeColor="text1"/>
          <w:sz w:val="24"/>
        </w:rPr>
      </w:pPr>
      <w:r w:rsidRPr="00FD1EF4">
        <w:rPr>
          <w:rFonts w:ascii="宋体" w:hAnsi="宋体" w:hint="eastAsia"/>
          <w:b/>
          <w:color w:val="000000" w:themeColor="text1"/>
          <w:sz w:val="24"/>
        </w:rPr>
        <w:t>4.</w:t>
      </w:r>
      <w:r w:rsidRPr="00FD1EF4">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5.</w:t>
      </w:r>
      <w:r w:rsidRPr="00FD1EF4">
        <w:rPr>
          <w:rFonts w:ascii="宋体" w:hAnsi="宋体" w:hint="eastAsia"/>
          <w:color w:val="000000" w:themeColor="text1"/>
          <w:sz w:val="24"/>
        </w:rPr>
        <w:t>有效投标应符合以下原则：</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5.1满足招标文件的实质性要求；</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5.2无重大偏离、保留或招标人不能接受的附加条件；</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5.3通过初审；</w:t>
      </w:r>
    </w:p>
    <w:p w:rsidR="00D5477F" w:rsidRPr="00FD1EF4" w:rsidRDefault="00F27C0D">
      <w:pPr>
        <w:adjustRightInd w:val="0"/>
        <w:snapToGrid w:val="0"/>
        <w:spacing w:line="360" w:lineRule="auto"/>
        <w:ind w:right="-10" w:firstLineChars="200" w:firstLine="480"/>
        <w:rPr>
          <w:rFonts w:ascii="宋体" w:hAnsi="宋体"/>
          <w:color w:val="000000" w:themeColor="text1"/>
          <w:sz w:val="24"/>
        </w:rPr>
      </w:pPr>
      <w:r w:rsidRPr="00FD1EF4">
        <w:rPr>
          <w:rFonts w:ascii="宋体" w:hAnsi="宋体" w:hint="eastAsia"/>
          <w:color w:val="000000" w:themeColor="text1"/>
          <w:sz w:val="24"/>
        </w:rPr>
        <w:t>5.4评标委员会依据招标文件认定的其他原则。</w:t>
      </w:r>
    </w:p>
    <w:p w:rsidR="00D5477F" w:rsidRPr="00FD1EF4" w:rsidRDefault="00F27C0D">
      <w:pPr>
        <w:adjustRightInd w:val="0"/>
        <w:snapToGrid w:val="0"/>
        <w:spacing w:line="360" w:lineRule="auto"/>
        <w:ind w:right="-10" w:firstLineChars="200" w:firstLine="482"/>
        <w:rPr>
          <w:rFonts w:ascii="宋体" w:hAnsi="宋体" w:cs="宋体-18030"/>
          <w:color w:val="000000" w:themeColor="text1"/>
          <w:sz w:val="24"/>
        </w:rPr>
      </w:pPr>
      <w:r w:rsidRPr="00FD1EF4">
        <w:rPr>
          <w:rFonts w:ascii="宋体" w:hAnsi="宋体" w:hint="eastAsia"/>
          <w:b/>
          <w:color w:val="000000" w:themeColor="text1"/>
          <w:sz w:val="24"/>
        </w:rPr>
        <w:t>6.</w:t>
      </w:r>
      <w:r w:rsidRPr="00FD1EF4">
        <w:rPr>
          <w:rFonts w:ascii="宋体" w:hAnsi="宋体" w:cs="宋体-18030" w:hint="eastAsia"/>
          <w:color w:val="000000" w:themeColor="text1"/>
          <w:sz w:val="24"/>
        </w:rPr>
        <w:t>评标委员会遵循公开、公平、公正和科学诚信的原则，对所有投标文件均采用相同程序和标准，进行评定。</w:t>
      </w:r>
    </w:p>
    <w:p w:rsidR="00D5477F" w:rsidRPr="00FD1EF4" w:rsidRDefault="00F27C0D">
      <w:pPr>
        <w:adjustRightInd w:val="0"/>
        <w:snapToGrid w:val="0"/>
        <w:spacing w:line="360" w:lineRule="auto"/>
        <w:ind w:right="-10" w:firstLineChars="175" w:firstLine="422"/>
        <w:rPr>
          <w:rFonts w:ascii="宋体" w:hAnsi="宋体"/>
          <w:color w:val="000000" w:themeColor="text1"/>
          <w:sz w:val="24"/>
          <w:szCs w:val="24"/>
        </w:rPr>
      </w:pPr>
      <w:r w:rsidRPr="00FD1EF4">
        <w:rPr>
          <w:rFonts w:ascii="宋体" w:hAnsi="宋体" w:cs="宋体-18030" w:hint="eastAsia"/>
          <w:b/>
          <w:color w:val="000000" w:themeColor="text1"/>
          <w:sz w:val="24"/>
        </w:rPr>
        <w:t>7.</w:t>
      </w:r>
      <w:r w:rsidRPr="00FD1EF4">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D5477F" w:rsidRPr="00FD1EF4" w:rsidRDefault="00F27C0D">
      <w:pPr>
        <w:adjustRightInd w:val="0"/>
        <w:snapToGrid w:val="0"/>
        <w:spacing w:line="360" w:lineRule="auto"/>
        <w:ind w:right="-10" w:firstLineChars="175" w:firstLine="420"/>
        <w:rPr>
          <w:rFonts w:ascii="宋体" w:hAnsi="宋体"/>
          <w:color w:val="000000" w:themeColor="text1"/>
          <w:sz w:val="24"/>
          <w:szCs w:val="24"/>
        </w:rPr>
      </w:pPr>
      <w:r w:rsidRPr="00FD1EF4">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D5477F" w:rsidRPr="00FD1EF4" w:rsidRDefault="00F27C0D">
      <w:pPr>
        <w:adjustRightInd w:val="0"/>
        <w:snapToGrid w:val="0"/>
        <w:spacing w:line="360" w:lineRule="auto"/>
        <w:ind w:right="-10" w:firstLineChars="200" w:firstLine="480"/>
        <w:rPr>
          <w:rFonts w:ascii="宋体" w:hAnsi="宋体"/>
          <w:bCs/>
          <w:color w:val="000000" w:themeColor="text1"/>
          <w:sz w:val="24"/>
          <w:szCs w:val="24"/>
        </w:rPr>
      </w:pPr>
      <w:r w:rsidRPr="00FD1EF4">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8.评审程序</w:t>
      </w:r>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szCs w:val="24"/>
        </w:rPr>
        <w:t>本项目采用</w:t>
      </w:r>
      <w:r w:rsidRPr="00FD1EF4">
        <w:rPr>
          <w:rFonts w:ascii="宋体" w:hAnsi="宋体" w:hint="eastAsia"/>
          <w:bCs/>
          <w:color w:val="000000" w:themeColor="text1"/>
          <w:sz w:val="24"/>
        </w:rPr>
        <w:t>综合评分法</w:t>
      </w:r>
      <w:r w:rsidRPr="00FD1EF4">
        <w:rPr>
          <w:rFonts w:ascii="宋体" w:hAnsi="宋体" w:hint="eastAsia"/>
          <w:bCs/>
          <w:color w:val="000000" w:themeColor="text1"/>
          <w:sz w:val="24"/>
          <w:szCs w:val="24"/>
        </w:rPr>
        <w:t>进行评审，</w:t>
      </w:r>
      <w:r w:rsidRPr="00FD1EF4">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D5477F" w:rsidRPr="00FD1EF4" w:rsidRDefault="00F27C0D">
      <w:pPr>
        <w:spacing w:line="360" w:lineRule="auto"/>
        <w:ind w:firstLine="549"/>
        <w:rPr>
          <w:rFonts w:ascii="宋体" w:hAnsi="宋体"/>
          <w:bCs/>
          <w:color w:val="000000" w:themeColor="text1"/>
          <w:sz w:val="24"/>
          <w:szCs w:val="24"/>
        </w:rPr>
      </w:pPr>
      <w:r w:rsidRPr="00FD1EF4">
        <w:rPr>
          <w:rFonts w:ascii="宋体" w:hAnsi="宋体" w:hint="eastAsia"/>
          <w:bCs/>
          <w:color w:val="000000" w:themeColor="text1"/>
          <w:sz w:val="24"/>
          <w:szCs w:val="24"/>
        </w:rPr>
        <w:t>评标委员会遵循规定评标原则，对投标人进行初审、详细评审、商务部分得分计</w:t>
      </w:r>
      <w:r w:rsidRPr="00FD1EF4">
        <w:rPr>
          <w:rFonts w:ascii="宋体" w:hAnsi="宋体" w:hint="eastAsia"/>
          <w:bCs/>
          <w:color w:val="000000" w:themeColor="text1"/>
          <w:sz w:val="24"/>
          <w:szCs w:val="24"/>
        </w:rPr>
        <w:lastRenderedPageBreak/>
        <w:t>算和确定中标候选人。</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b/>
          <w:color w:val="000000" w:themeColor="text1"/>
          <w:sz w:val="24"/>
          <w:szCs w:val="24"/>
        </w:rPr>
        <w:t>8.1初审</w:t>
      </w:r>
    </w:p>
    <w:p w:rsidR="00D5477F" w:rsidRPr="00FD1EF4" w:rsidRDefault="00F27C0D">
      <w:pPr>
        <w:adjustRightInd w:val="0"/>
        <w:snapToGrid w:val="0"/>
        <w:spacing w:line="360" w:lineRule="auto"/>
        <w:ind w:right="-10" w:firstLineChars="200" w:firstLine="480"/>
        <w:rPr>
          <w:rFonts w:ascii="宋体" w:hAnsi="宋体"/>
          <w:color w:val="000000" w:themeColor="text1"/>
          <w:sz w:val="24"/>
        </w:rPr>
      </w:pPr>
      <w:r w:rsidRPr="00FD1EF4">
        <w:rPr>
          <w:rFonts w:ascii="宋体" w:hAnsi="宋体" w:hint="eastAsia"/>
          <w:bCs/>
          <w:color w:val="000000" w:themeColor="text1"/>
          <w:sz w:val="24"/>
          <w:szCs w:val="24"/>
        </w:rPr>
        <w:t>评标委员会按下表内容对所有投标人进行初审：</w:t>
      </w:r>
    </w:p>
    <w:p w:rsidR="00D5477F" w:rsidRPr="00FD1EF4" w:rsidRDefault="00D5477F">
      <w:pPr>
        <w:pStyle w:val="Style3"/>
        <w:ind w:firstLineChars="0" w:firstLine="0"/>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FD1EF4" w:rsidRPr="00FD1EF4">
        <w:trPr>
          <w:cantSplit/>
          <w:trHeight w:val="613"/>
        </w:trPr>
        <w:tc>
          <w:tcPr>
            <w:tcW w:w="10490" w:type="dxa"/>
            <w:gridSpan w:val="5"/>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FD1EF4">
              <w:rPr>
                <w:rFonts w:ascii="宋体" w:hAnsi="宋体" w:hint="eastAsia"/>
                <w:b/>
                <w:color w:val="000000" w:themeColor="text1"/>
              </w:rPr>
              <w:t>评审表（废标指标一览表）</w:t>
            </w: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序号</w:t>
            </w:r>
          </w:p>
        </w:tc>
        <w:tc>
          <w:tcPr>
            <w:tcW w:w="2127" w:type="dxa"/>
            <w:tcBorders>
              <w:bottom w:val="single" w:sz="4" w:space="0" w:color="auto"/>
            </w:tcBorders>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FD1EF4">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指标要求</w:t>
            </w:r>
          </w:p>
        </w:tc>
        <w:tc>
          <w:tcPr>
            <w:tcW w:w="127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是否通过</w:t>
            </w:r>
          </w:p>
        </w:tc>
        <w:tc>
          <w:tcPr>
            <w:tcW w:w="3544"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响应文件格式及提交资料要求</w:t>
            </w: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w:t>
            </w:r>
          </w:p>
        </w:tc>
        <w:tc>
          <w:tcPr>
            <w:tcW w:w="2127" w:type="dxa"/>
            <w:tcBorders>
              <w:bottom w:val="single" w:sz="4" w:space="0" w:color="auto"/>
            </w:tcBorders>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FD1EF4">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D5477F" w:rsidRPr="00FD1EF4" w:rsidRDefault="00D5477F">
            <w:pPr>
              <w:adjustRightInd w:val="0"/>
              <w:snapToGrid w:val="0"/>
              <w:spacing w:line="360" w:lineRule="auto"/>
              <w:ind w:right="-10"/>
              <w:jc w:val="center"/>
              <w:rPr>
                <w:rFonts w:ascii="宋体" w:hAnsi="宋体"/>
                <w:b/>
                <w:color w:val="000000" w:themeColor="text1"/>
                <w:sz w:val="24"/>
              </w:rPr>
            </w:pPr>
          </w:p>
        </w:tc>
        <w:tc>
          <w:tcPr>
            <w:tcW w:w="3544" w:type="dxa"/>
            <w:tcBorders>
              <w:bottom w:val="single" w:sz="4" w:space="0" w:color="auto"/>
            </w:tcBorders>
            <w:vAlign w:val="center"/>
          </w:tcPr>
          <w:p w:rsidR="00D5477F" w:rsidRPr="00FD1EF4" w:rsidRDefault="00D5477F">
            <w:pPr>
              <w:adjustRightInd w:val="0"/>
              <w:snapToGrid w:val="0"/>
              <w:spacing w:line="360" w:lineRule="auto"/>
              <w:ind w:right="-10"/>
              <w:jc w:val="center"/>
              <w:rPr>
                <w:rFonts w:ascii="宋体" w:hAnsi="宋体"/>
                <w:b/>
                <w:color w:val="000000" w:themeColor="text1"/>
                <w:sz w:val="24"/>
              </w:rPr>
            </w:pP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4"/>
              </w:rPr>
              <w:t>2</w:t>
            </w:r>
          </w:p>
        </w:tc>
        <w:tc>
          <w:tcPr>
            <w:tcW w:w="2127" w:type="dxa"/>
            <w:tcBorders>
              <w:bottom w:val="single" w:sz="4" w:space="0" w:color="auto"/>
            </w:tcBorders>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合法有效</w:t>
            </w:r>
          </w:p>
        </w:tc>
        <w:tc>
          <w:tcPr>
            <w:tcW w:w="1275" w:type="dxa"/>
            <w:tcBorders>
              <w:bottom w:val="single" w:sz="4" w:space="0" w:color="auto"/>
            </w:tcBorders>
            <w:vAlign w:val="center"/>
          </w:tcPr>
          <w:p w:rsidR="00D5477F" w:rsidRPr="00FD1EF4" w:rsidRDefault="00D5477F">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D5477F" w:rsidRPr="00FD1EF4" w:rsidRDefault="00F27C0D">
            <w:pPr>
              <w:adjustRightInd w:val="0"/>
              <w:snapToGrid w:val="0"/>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提供有效的营业执照（或事业单位法人证书）的扫描件</w:t>
            </w:r>
            <w:r w:rsidRPr="00FD1EF4">
              <w:rPr>
                <w:rFonts w:ascii="宋体" w:hAnsi="宋体" w:hint="eastAsia"/>
                <w:b/>
                <w:bCs/>
                <w:color w:val="000000" w:themeColor="text1"/>
                <w:sz w:val="24"/>
                <w:szCs w:val="24"/>
              </w:rPr>
              <w:t>，应完整的体现出营业执照</w:t>
            </w:r>
            <w:r w:rsidRPr="00FD1EF4">
              <w:rPr>
                <w:rFonts w:ascii="宋体" w:hAnsi="宋体" w:hint="eastAsia"/>
                <w:b/>
                <w:color w:val="000000" w:themeColor="text1"/>
                <w:sz w:val="24"/>
                <w:szCs w:val="24"/>
              </w:rPr>
              <w:t>（或事业单位法人证书）</w:t>
            </w:r>
            <w:r w:rsidRPr="00FD1EF4">
              <w:rPr>
                <w:rFonts w:ascii="宋体" w:hAnsi="宋体" w:hint="eastAsia"/>
                <w:b/>
                <w:bCs/>
                <w:color w:val="000000" w:themeColor="text1"/>
                <w:sz w:val="24"/>
                <w:szCs w:val="24"/>
              </w:rPr>
              <w:t>的全部内容。</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3</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投标函</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投标函中的授权代表须与投标授权书中保持一致，否则投标无效</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4</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投标授权书</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color w:val="000000" w:themeColor="text1"/>
                <w:sz w:val="24"/>
              </w:rPr>
              <w:t>详见第七章响应文件格式“投标授权书”</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5</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8"/>
              </w:rPr>
              <w:t>投标人信用记录证明材料</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4"/>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rPr>
              <w:t>提供信用记录证明材料扫描件，</w:t>
            </w:r>
            <w:r w:rsidRPr="00FD1EF4">
              <w:rPr>
                <w:rFonts w:ascii="宋体" w:hAnsi="宋体" w:hint="eastAsia"/>
                <w:color w:val="000000" w:themeColor="text1"/>
                <w:sz w:val="24"/>
                <w:szCs w:val="24"/>
              </w:rPr>
              <w:t>详见第七章响应文件格式</w:t>
            </w:r>
            <w:r w:rsidRPr="00FD1EF4">
              <w:rPr>
                <w:rFonts w:ascii="宋体" w:hAnsi="宋体" w:hint="eastAsia"/>
                <w:color w:val="000000" w:themeColor="text1"/>
                <w:sz w:val="24"/>
              </w:rPr>
              <w:t>“</w:t>
            </w:r>
            <w:r w:rsidRPr="00FD1EF4">
              <w:rPr>
                <w:rFonts w:ascii="宋体" w:hAnsi="宋体" w:hint="eastAsia"/>
                <w:color w:val="000000" w:themeColor="text1"/>
                <w:sz w:val="24"/>
                <w:szCs w:val="24"/>
              </w:rPr>
              <w:t>投标人信用承诺</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6</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rPr>
              <w:t>开标一览表</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第七章投标文件格式一</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7</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投标报价</w:t>
            </w:r>
          </w:p>
        </w:tc>
        <w:tc>
          <w:tcPr>
            <w:tcW w:w="2835" w:type="dxa"/>
            <w:vAlign w:val="center"/>
          </w:tcPr>
          <w:p w:rsidR="00D5477F" w:rsidRPr="00FD1EF4" w:rsidRDefault="00F27C0D">
            <w:pPr>
              <w:spacing w:after="50" w:line="360" w:lineRule="auto"/>
              <w:ind w:right="-10"/>
              <w:jc w:val="center"/>
              <w:rPr>
                <w:rFonts w:ascii="宋体" w:hAnsi="宋体"/>
                <w:bCs/>
                <w:color w:val="000000" w:themeColor="text1"/>
                <w:sz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115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8</w:t>
            </w:r>
          </w:p>
        </w:tc>
        <w:tc>
          <w:tcPr>
            <w:tcW w:w="2127" w:type="dxa"/>
            <w:vAlign w:val="center"/>
          </w:tcPr>
          <w:p w:rsidR="00D5477F" w:rsidRPr="00FD1EF4" w:rsidRDefault="00F27C0D">
            <w:pPr>
              <w:autoSpaceDE w:val="0"/>
              <w:autoSpaceDN w:val="0"/>
              <w:adjustRightInd w:val="0"/>
              <w:spacing w:line="430" w:lineRule="exact"/>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投标人资格</w:t>
            </w:r>
          </w:p>
        </w:tc>
        <w:tc>
          <w:tcPr>
            <w:tcW w:w="2835" w:type="dxa"/>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rPr>
                <w:rFonts w:ascii="宋体" w:hAnsi="宋体"/>
                <w:bCs/>
                <w:color w:val="000000" w:themeColor="text1"/>
                <w:sz w:val="24"/>
                <w:szCs w:val="24"/>
              </w:rPr>
            </w:pPr>
            <w:r w:rsidRPr="00FD1EF4">
              <w:rPr>
                <w:rFonts w:ascii="宋体" w:hAnsi="宋体" w:hint="eastAsia"/>
                <w:color w:val="000000" w:themeColor="text1"/>
                <w:sz w:val="24"/>
                <w:szCs w:val="24"/>
              </w:rPr>
              <w:t>详见第一章投标邀请</w:t>
            </w:r>
            <w:r w:rsidRPr="00FD1EF4">
              <w:rPr>
                <w:rFonts w:ascii="宋体" w:hAnsi="宋体" w:hint="eastAsia"/>
                <w:color w:val="000000" w:themeColor="text1"/>
                <w:sz w:val="24"/>
              </w:rPr>
              <w:t>“</w:t>
            </w:r>
            <w:r w:rsidRPr="00FD1EF4">
              <w:rPr>
                <w:rFonts w:ascii="宋体" w:hAnsi="宋体" w:hint="eastAsia"/>
                <w:color w:val="000000" w:themeColor="text1"/>
                <w:sz w:val="24"/>
                <w:szCs w:val="24"/>
              </w:rPr>
              <w:t>投标人资格</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w:t>
            </w:r>
          </w:p>
        </w:tc>
      </w:tr>
      <w:tr w:rsidR="00FD1EF4" w:rsidRPr="00FD1EF4">
        <w:trPr>
          <w:cantSplit/>
          <w:trHeight w:val="115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9</w:t>
            </w:r>
          </w:p>
        </w:tc>
        <w:tc>
          <w:tcPr>
            <w:tcW w:w="2127" w:type="dxa"/>
            <w:vAlign w:val="center"/>
          </w:tcPr>
          <w:p w:rsidR="00D5477F" w:rsidRPr="00FD1EF4" w:rsidRDefault="00F27C0D">
            <w:pPr>
              <w:autoSpaceDE w:val="0"/>
              <w:autoSpaceDN w:val="0"/>
              <w:adjustRightInd w:val="0"/>
              <w:spacing w:line="430" w:lineRule="exact"/>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投保保证金</w:t>
            </w:r>
          </w:p>
        </w:tc>
        <w:tc>
          <w:tcPr>
            <w:tcW w:w="2835" w:type="dxa"/>
            <w:vAlign w:val="center"/>
          </w:tcPr>
          <w:p w:rsidR="00D5477F" w:rsidRPr="00FD1EF4" w:rsidRDefault="00F27C0D">
            <w:pPr>
              <w:spacing w:line="420" w:lineRule="exact"/>
              <w:ind w:right="-11"/>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rPr>
                <w:rFonts w:ascii="宋体" w:hAnsi="宋体"/>
                <w:color w:val="000000" w:themeColor="text1"/>
                <w:sz w:val="24"/>
                <w:szCs w:val="24"/>
              </w:rPr>
            </w:pP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lastRenderedPageBreak/>
              <w:t>10</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标书响应情况</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付款响应、完工期响应、质保期响应等</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2208"/>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11</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rPr>
              <w:t>标书规范性</w:t>
            </w:r>
          </w:p>
        </w:tc>
        <w:tc>
          <w:tcPr>
            <w:tcW w:w="2835" w:type="dxa"/>
            <w:vAlign w:val="center"/>
          </w:tcPr>
          <w:p w:rsidR="00D5477F" w:rsidRPr="00FD1EF4" w:rsidRDefault="00F27C0D">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FD1EF4">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154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12</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其他要求</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Pr>
        <w:tc>
          <w:tcPr>
            <w:tcW w:w="10490" w:type="dxa"/>
            <w:gridSpan w:val="5"/>
            <w:vAlign w:val="center"/>
          </w:tcPr>
          <w:p w:rsidR="00D5477F" w:rsidRPr="00FD1EF4" w:rsidRDefault="00F27C0D">
            <w:pPr>
              <w:spacing w:before="139"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D5477F" w:rsidRPr="00FD1EF4" w:rsidRDefault="00F27C0D">
            <w:pPr>
              <w:adjustRightInd w:val="0"/>
              <w:snapToGrid w:val="0"/>
              <w:spacing w:line="360" w:lineRule="auto"/>
              <w:ind w:right="-10"/>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D5477F" w:rsidRPr="00FD1EF4" w:rsidRDefault="00F27C0D">
            <w:pPr>
              <w:adjustRightInd w:val="0"/>
              <w:snapToGrid w:val="0"/>
              <w:spacing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D5477F" w:rsidRPr="00FD1EF4" w:rsidRDefault="00F27C0D">
            <w:pPr>
              <w:spacing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D5477F" w:rsidRPr="00FD1EF4" w:rsidRDefault="00D5477F">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.2</w:t>
      </w:r>
      <w:r w:rsidRPr="00FD1EF4">
        <w:rPr>
          <w:rFonts w:ascii="宋体" w:hAnsi="宋体" w:hint="eastAsia"/>
          <w:bCs/>
          <w:color w:val="000000" w:themeColor="text1"/>
          <w:sz w:val="24"/>
        </w:rPr>
        <w:t>详细评审</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.2.1</w:t>
      </w:r>
      <w:bookmarkStart w:id="48" w:name="_Hlk514734853"/>
      <w:r w:rsidRPr="00FD1EF4">
        <w:rPr>
          <w:rFonts w:ascii="宋体" w:hAnsi="宋体" w:hint="eastAsia"/>
          <w:bCs/>
          <w:color w:val="000000" w:themeColor="text1"/>
          <w:sz w:val="24"/>
        </w:rPr>
        <w:t>评标委员会将对所有通过初审的投标文件进行详细评审，具体如下：</w:t>
      </w:r>
      <w:bookmarkEnd w:id="48"/>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根据评分的细则，评委应对进入详细评审的所有投标文件进行评分，并分别填写打分表。</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将投标人每个分值项得分进行汇总求出平均值，得到该投标人的得分。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szCs w:val="24"/>
        </w:rPr>
      </w:pPr>
      <w:r w:rsidRPr="00FD1EF4">
        <w:rPr>
          <w:rFonts w:ascii="宋体" w:hAnsi="宋体" w:hint="eastAsia"/>
          <w:bCs/>
          <w:color w:val="000000" w:themeColor="text1"/>
          <w:sz w:val="24"/>
          <w:szCs w:val="24"/>
        </w:rPr>
        <w:t>投标人的各项得分均保留小数点后两位（小数点后第三位四舍五入）。</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8.2.2</w:t>
      </w:r>
      <w:r w:rsidRPr="00FD1EF4">
        <w:rPr>
          <w:rFonts w:ascii="宋体" w:hAnsi="宋体" w:hint="eastAsia"/>
          <w:color w:val="000000" w:themeColor="text1"/>
          <w:sz w:val="24"/>
          <w:szCs w:val="24"/>
        </w:rPr>
        <w:t>技术部分详细评审</w:t>
      </w:r>
      <w:bookmarkStart w:id="49" w:name="_Hlk514734883"/>
      <w:r w:rsidRPr="00FD1EF4">
        <w:rPr>
          <w:rFonts w:ascii="宋体" w:hAnsi="宋体" w:hint="eastAsia"/>
          <w:bCs/>
          <w:color w:val="000000" w:themeColor="text1"/>
          <w:sz w:val="24"/>
        </w:rPr>
        <w:t>指标如下：</w:t>
      </w:r>
      <w:bookmarkEnd w:id="49"/>
      <w:r w:rsidRPr="00FD1EF4">
        <w:rPr>
          <w:rFonts w:ascii="宋体" w:hAnsi="宋体"/>
          <w:bCs/>
          <w:color w:val="000000" w:themeColor="text1"/>
          <w:sz w:val="24"/>
        </w:rPr>
        <w:t xml:space="preserve"> </w:t>
      </w:r>
    </w:p>
    <w:p w:rsidR="00D5477F" w:rsidRPr="00FD1EF4" w:rsidRDefault="00D5477F">
      <w:pPr>
        <w:pStyle w:val="Style3"/>
        <w:rPr>
          <w:color w:val="000000" w:themeColor="text1"/>
        </w:rPr>
      </w:pPr>
    </w:p>
    <w:p w:rsidR="00D5477F" w:rsidRPr="00FD1EF4" w:rsidRDefault="00D5477F">
      <w:pPr>
        <w:pStyle w:val="Style3"/>
        <w:rPr>
          <w:color w:val="000000" w:themeColor="text1"/>
        </w:rPr>
      </w:pPr>
    </w:p>
    <w:tbl>
      <w:tblPr>
        <w:tblW w:w="54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49"/>
        <w:gridCol w:w="6796"/>
        <w:gridCol w:w="1245"/>
      </w:tblGrid>
      <w:tr w:rsidR="00FD1EF4" w:rsidRPr="00FD1EF4">
        <w:trPr>
          <w:trHeight w:val="693"/>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lastRenderedPageBreak/>
              <w:t>序号</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评分内容</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评分明细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分项权重</w:t>
            </w:r>
          </w:p>
        </w:tc>
      </w:tr>
      <w:tr w:rsidR="00FD1EF4" w:rsidRPr="00FD1EF4" w:rsidTr="005B2891">
        <w:trPr>
          <w:trHeight w:val="4105"/>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投标人综合实力</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（1</w:t>
            </w:r>
            <w:r w:rsidRPr="00EA163F">
              <w:rPr>
                <w:rFonts w:ascii="宋体" w:hAnsi="宋体" w:cs="宋体" w:hint="eastAsia"/>
                <w:color w:val="000000" w:themeColor="text1"/>
                <w:sz w:val="24"/>
                <w:szCs w:val="24"/>
              </w:rPr>
              <w:t>）投标人同时具有企业信用评价AAA级信用企业证书、高新技术企业证书、质量服务诚信单位等级为AAA,得3分，缺少任何一项不得分</w:t>
            </w:r>
            <w:r w:rsidR="000A7040">
              <w:rPr>
                <w:rFonts w:ascii="宋体" w:hAnsi="宋体" w:cs="宋体" w:hint="eastAsia"/>
                <w:color w:val="000000" w:themeColor="text1"/>
                <w:sz w:val="24"/>
                <w:szCs w:val="24"/>
              </w:rPr>
              <w:t>；</w:t>
            </w:r>
          </w:p>
          <w:p w:rsidR="00D5477F" w:rsidRPr="00FD1EF4" w:rsidRDefault="00F27C0D">
            <w:pPr>
              <w:pStyle w:val="Style3"/>
              <w:spacing w:line="360" w:lineRule="auto"/>
              <w:ind w:firstLineChars="0" w:firstLine="0"/>
              <w:rPr>
                <w:color w:val="000000" w:themeColor="text1"/>
              </w:rPr>
            </w:pPr>
            <w:r w:rsidRPr="00FD1EF4">
              <w:rPr>
                <w:rFonts w:hint="eastAsia"/>
                <w:color w:val="000000" w:themeColor="text1"/>
              </w:rPr>
              <w:t>（</w:t>
            </w:r>
            <w:r w:rsidRPr="00FD1EF4">
              <w:rPr>
                <w:rFonts w:hint="eastAsia"/>
                <w:color w:val="000000" w:themeColor="text1"/>
              </w:rPr>
              <w:t>2</w:t>
            </w:r>
            <w:r w:rsidRPr="00FD1EF4">
              <w:rPr>
                <w:rFonts w:hint="eastAsia"/>
                <w:color w:val="000000" w:themeColor="text1"/>
              </w:rPr>
              <w:t>）</w:t>
            </w:r>
            <w:r w:rsidRPr="00FD1EF4">
              <w:rPr>
                <w:rFonts w:ascii="宋体" w:hAnsi="宋体" w:cs="宋体" w:hint="eastAsia"/>
                <w:color w:val="000000" w:themeColor="text1"/>
                <w:sz w:val="24"/>
                <w:szCs w:val="24"/>
              </w:rPr>
              <w:t>投标品牌厂家或总代理商委派的技术培训人员，需获得省级及以上音响保障服务工作相关表彰或荣誉好评，每提供一个，得1分，满分4分。同一人不重复计算得分。</w:t>
            </w:r>
          </w:p>
          <w:p w:rsidR="00D5477F" w:rsidRPr="00FD1EF4" w:rsidRDefault="00F27C0D">
            <w:pPr>
              <w:pStyle w:val="Style3"/>
              <w:spacing w:line="360" w:lineRule="auto"/>
              <w:ind w:firstLine="482"/>
              <w:rPr>
                <w:color w:val="000000" w:themeColor="text1"/>
              </w:rPr>
            </w:pPr>
            <w:r w:rsidRPr="00FD1EF4">
              <w:rPr>
                <w:rFonts w:ascii="宋体" w:hAnsi="宋体" w:cs="宋体" w:hint="eastAsia"/>
                <w:b/>
                <w:color w:val="000000" w:themeColor="text1"/>
                <w:kern w:val="0"/>
                <w:sz w:val="24"/>
                <w:szCs w:val="24"/>
              </w:rPr>
              <w:t>注：</w:t>
            </w:r>
            <w:r w:rsidRPr="00FD1EF4">
              <w:rPr>
                <w:rFonts w:ascii="宋体" w:hAnsi="宋体" w:hint="eastAsia"/>
                <w:b/>
                <w:color w:val="000000" w:themeColor="text1"/>
                <w:sz w:val="24"/>
                <w:szCs w:val="24"/>
              </w:rPr>
              <w:t>投标文件中提供以上</w:t>
            </w:r>
            <w:r w:rsidRPr="00FD1EF4">
              <w:rPr>
                <w:rFonts w:ascii="宋体" w:hAnsi="宋体" w:cs="宋体" w:hint="eastAsia"/>
                <w:b/>
                <w:color w:val="000000" w:themeColor="text1"/>
                <w:kern w:val="0"/>
                <w:sz w:val="24"/>
                <w:szCs w:val="24"/>
              </w:rPr>
              <w:t>证书复印件，且证书均在有效期内；</w:t>
            </w:r>
            <w:r w:rsidRPr="00FD1EF4">
              <w:rPr>
                <w:rFonts w:ascii="宋体" w:hAnsi="宋体" w:hint="eastAsia"/>
                <w:b/>
                <w:color w:val="000000" w:themeColor="text1"/>
                <w:sz w:val="24"/>
                <w:szCs w:val="24"/>
              </w:rPr>
              <w:t>以及近三个月内投标人为该员工购买的社保证明材料复印件</w:t>
            </w:r>
            <w:r w:rsidRPr="00FD1EF4">
              <w:rPr>
                <w:rFonts w:ascii="宋体" w:hAnsi="宋体" w:cs="宋体" w:hint="eastAsia"/>
                <w:b/>
                <w:color w:val="000000" w:themeColor="text1"/>
                <w:kern w:val="0"/>
                <w:sz w:val="24"/>
                <w:szCs w:val="24"/>
              </w:rPr>
              <w:t>作为评标依据</w:t>
            </w:r>
            <w:r w:rsidRPr="00FD1EF4">
              <w:rPr>
                <w:rFonts w:ascii="宋体" w:hAnsi="宋体" w:hint="eastAsia"/>
                <w:b/>
                <w:color w:val="000000" w:themeColor="text1"/>
                <w:sz w:val="24"/>
                <w:szCs w:val="24"/>
              </w:rPr>
              <w:t>，未提供不得分。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0-7分</w:t>
            </w:r>
          </w:p>
        </w:tc>
      </w:tr>
      <w:tr w:rsidR="00FD1EF4" w:rsidRPr="00FD1EF4" w:rsidTr="004575C6">
        <w:trPr>
          <w:trHeight w:val="3300"/>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信用及管理体系</w:t>
            </w:r>
          </w:p>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认证</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（1）投标人具有质量管理体系认证、重服务守信用企业认证、重质量守信用企业认证</w:t>
            </w:r>
            <w:r w:rsidR="007A33CE" w:rsidRPr="00FD1EF4">
              <w:rPr>
                <w:rFonts w:ascii="宋体" w:hAnsi="宋体" w:cs="宋体" w:hint="eastAsia"/>
                <w:color w:val="000000" w:themeColor="text1"/>
                <w:sz w:val="24"/>
                <w:szCs w:val="24"/>
              </w:rPr>
              <w:t>的</w:t>
            </w:r>
            <w:r w:rsidRPr="00FD1EF4">
              <w:rPr>
                <w:rFonts w:ascii="宋体" w:hAnsi="宋体" w:cs="宋体" w:hint="eastAsia"/>
                <w:color w:val="000000" w:themeColor="text1"/>
                <w:sz w:val="24"/>
                <w:szCs w:val="24"/>
              </w:rPr>
              <w:t>，每提供一项，得1分；本子项最高得3分，未提供的不得分；</w:t>
            </w:r>
          </w:p>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（2）投标人近3年纳税信用资格情况，获得A级纳税人资格得3分，B级纳税人资格得2分， C级纳税人资格得1分。本子项最高得3分，未提供的不得分。</w:t>
            </w:r>
          </w:p>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注：投标文件中提供以上证书的扫描件作为评标依据。</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0-6分</w:t>
            </w:r>
          </w:p>
        </w:tc>
      </w:tr>
      <w:tr w:rsidR="00FD1EF4" w:rsidRPr="00FD1EF4">
        <w:trPr>
          <w:trHeight w:val="4473"/>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4</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w:t>
            </w:r>
          </w:p>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业绩</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投标人自2017年1月1日以来，具有单个合同调音台金额</w:t>
            </w:r>
            <w:r w:rsidR="00B34888" w:rsidRPr="00FD1EF4">
              <w:rPr>
                <w:rFonts w:ascii="宋体" w:hAnsi="宋体" w:cs="宋体" w:hint="eastAsia"/>
                <w:color w:val="000000" w:themeColor="text1"/>
                <w:kern w:val="0"/>
                <w:sz w:val="24"/>
                <w:szCs w:val="24"/>
              </w:rPr>
              <w:t>不少于</w:t>
            </w:r>
            <w:r w:rsidRPr="00FD1EF4">
              <w:rPr>
                <w:rFonts w:ascii="宋体" w:hAnsi="宋体" w:cs="宋体" w:hint="eastAsia"/>
                <w:color w:val="000000" w:themeColor="text1"/>
                <w:kern w:val="0"/>
                <w:sz w:val="24"/>
                <w:szCs w:val="24"/>
              </w:rPr>
              <w:t>15万元及以上销售的，每提供一份，得3分，本项满分6分，未提供的不得分。</w:t>
            </w:r>
          </w:p>
          <w:p w:rsidR="00D5477F" w:rsidRPr="00FD1EF4" w:rsidRDefault="00F27C0D">
            <w:pPr>
              <w:widowControl/>
              <w:spacing w:line="360" w:lineRule="auto"/>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注：（1）投标文件中提供合同扫描件作为评标依据，同一业绩不累计得分；</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b/>
                <w:color w:val="000000" w:themeColor="text1"/>
                <w:kern w:val="0"/>
                <w:sz w:val="24"/>
                <w:szCs w:val="24"/>
              </w:rPr>
              <w:t>（2）合同中须能体现所投品牌信息、项目名称等评审要素，不能体现的需提供使用单位出具加盖公章的证明材料；同时必须提供安装地址、使用单位联系人电话，以便核实。</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0-6分</w:t>
            </w:r>
          </w:p>
        </w:tc>
      </w:tr>
      <w:tr w:rsidR="00FD1EF4" w:rsidRPr="00FD1EF4" w:rsidTr="00A5595B">
        <w:trPr>
          <w:trHeight w:val="3117"/>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lastRenderedPageBreak/>
              <w:t>5</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所投产品参数</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满足用户实际需求要求(完全满足得20分，一个负偏离扣1</w:t>
            </w:r>
            <w:r w:rsidRPr="00FD1EF4">
              <w:rPr>
                <w:rFonts w:ascii="宋体" w:hAnsi="宋体" w:cs="宋体" w:hint="eastAsia"/>
                <w:color w:val="000000" w:themeColor="text1"/>
                <w:kern w:val="0"/>
                <w:sz w:val="24"/>
                <w:szCs w:val="24"/>
              </w:rPr>
              <w:t>分，直至该项扣完)。核心设备除了根据投标人提供的“技术规格偏离表”中的内容或详细的技术应答材料外，还必须同时提供所投产品技术参数资料（产品宣传彩页或官网截图等形式），才能成为完整、有效的技术响应材料。</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注：投标文件中提供所投产品参数以产品样本彩页作为评标依据，未提供的不得分。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0-20分</w:t>
            </w:r>
          </w:p>
        </w:tc>
      </w:tr>
      <w:tr w:rsidR="00FD1EF4" w:rsidRPr="00FD1EF4" w:rsidTr="00201278">
        <w:trPr>
          <w:trHeight w:val="2525"/>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6</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所投产品综合实力</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根据所投产品是否为推荐品牌同档次的国际一流品牌、</w:t>
            </w:r>
            <w:r w:rsidRPr="00FD1EF4">
              <w:rPr>
                <w:rFonts w:ascii="宋体" w:hAnsi="宋体" w:cs="宋体" w:hint="eastAsia"/>
                <w:color w:val="000000" w:themeColor="text1"/>
                <w:sz w:val="24"/>
                <w:szCs w:val="24"/>
                <w:u w:val="wave"/>
              </w:rPr>
              <w:t>设</w:t>
            </w:r>
            <w:r w:rsidRPr="00FD1EF4">
              <w:rPr>
                <w:rFonts w:ascii="宋体" w:hAnsi="宋体" w:cs="宋体" w:hint="eastAsia"/>
                <w:color w:val="000000" w:themeColor="text1"/>
                <w:sz w:val="24"/>
                <w:szCs w:val="24"/>
              </w:rPr>
              <w:t>备技术成熟、设备可靠性强，具有未来可升级性，软启动保护，镜像备份，冗余电源，及在国内的使用情况介绍</w:t>
            </w:r>
            <w:r w:rsidRPr="00FD1EF4">
              <w:rPr>
                <w:rFonts w:ascii="宋体" w:hAnsi="宋体" w:cs="宋体" w:hint="eastAsia"/>
                <w:color w:val="000000" w:themeColor="text1"/>
                <w:kern w:val="0"/>
                <w:sz w:val="24"/>
                <w:szCs w:val="24"/>
              </w:rPr>
              <w:t>进行综合打分：</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优秀的8＜F≤12分，良好的4＜F≤8分，一般的1＜F≤4分，未提供的不得分。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0-12分</w:t>
            </w:r>
          </w:p>
        </w:tc>
      </w:tr>
      <w:tr w:rsidR="00FD1EF4" w:rsidRPr="00FD1EF4" w:rsidTr="00201278">
        <w:trPr>
          <w:trHeight w:val="2391"/>
        </w:trPr>
        <w:tc>
          <w:tcPr>
            <w:tcW w:w="344" w:type="pct"/>
            <w:vMerge w:val="restar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7</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售后服务</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投标人具有本地化售后服务能力。投标产品合肥市本地设有售后服务机构,提供营业执照和相关办公租赁合同及物业证明文件，不提供不得分。售后服务方案和服务承诺进行综合评分：</w:t>
            </w:r>
          </w:p>
          <w:p w:rsidR="00D5477F"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优秀的3＜F≤4分，良好的2＜F≤3分，一般的1＜F≤2分，未提供的不得分。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0-4分</w:t>
            </w:r>
          </w:p>
        </w:tc>
      </w:tr>
      <w:tr w:rsidR="00FD1EF4" w:rsidRPr="00FD1EF4">
        <w:trPr>
          <w:trHeight w:val="1001"/>
        </w:trPr>
        <w:tc>
          <w:tcPr>
            <w:tcW w:w="344" w:type="pct"/>
            <w:vMerge/>
            <w:tcBorders>
              <w:top w:val="single" w:sz="4" w:space="0" w:color="auto"/>
              <w:left w:val="single" w:sz="4" w:space="0" w:color="auto"/>
              <w:bottom w:val="single" w:sz="4" w:space="0" w:color="auto"/>
              <w:right w:val="single" w:sz="4" w:space="0" w:color="auto"/>
            </w:tcBorders>
            <w:vAlign w:val="center"/>
          </w:tcPr>
          <w:p w:rsidR="00D5477F" w:rsidRPr="00FD1EF4" w:rsidRDefault="00D5477F">
            <w:pPr>
              <w:widowControl/>
              <w:jc w:val="left"/>
              <w:rPr>
                <w:rFonts w:ascii="宋体" w:hAnsi="宋体" w:cs="宋体"/>
                <w:color w:val="000000" w:themeColor="text1"/>
                <w:kern w:val="0"/>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D5477F" w:rsidRPr="00FD1EF4" w:rsidRDefault="00D5477F">
            <w:pPr>
              <w:widowControl/>
              <w:jc w:val="left"/>
              <w:rPr>
                <w:rFonts w:ascii="宋体" w:hAnsi="宋体" w:cs="宋体"/>
                <w:color w:val="000000" w:themeColor="text1"/>
                <w:kern w:val="0"/>
                <w:sz w:val="24"/>
                <w:szCs w:val="24"/>
              </w:rPr>
            </w:pPr>
          </w:p>
        </w:tc>
        <w:tc>
          <w:tcPr>
            <w:tcW w:w="3405" w:type="pct"/>
            <w:tcBorders>
              <w:top w:val="single" w:sz="4" w:space="0" w:color="auto"/>
              <w:left w:val="single" w:sz="4" w:space="0" w:color="auto"/>
              <w:bottom w:val="single" w:sz="4" w:space="0" w:color="auto"/>
              <w:right w:val="single" w:sz="4" w:space="0" w:color="auto"/>
            </w:tcBorders>
            <w:vAlign w:val="center"/>
          </w:tcPr>
          <w:p w:rsidR="000033C0"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投标人提供设备原厂或中港澳地区总代理出具的售后服务零部件保障承诺的</w:t>
            </w:r>
            <w:r w:rsidR="000033C0" w:rsidRPr="00FD1EF4">
              <w:rPr>
                <w:rFonts w:ascii="宋体" w:hAnsi="宋体" w:cs="宋体" w:hint="eastAsia"/>
                <w:color w:val="000000" w:themeColor="text1"/>
                <w:kern w:val="0"/>
                <w:sz w:val="24"/>
                <w:szCs w:val="24"/>
              </w:rPr>
              <w:t>，得</w:t>
            </w:r>
            <w:r w:rsidRPr="00FD1EF4">
              <w:rPr>
                <w:rFonts w:ascii="宋体" w:hAnsi="宋体" w:cs="宋体" w:hint="eastAsia"/>
                <w:color w:val="000000" w:themeColor="text1"/>
                <w:kern w:val="0"/>
                <w:sz w:val="24"/>
                <w:szCs w:val="24"/>
              </w:rPr>
              <w:t>5</w:t>
            </w:r>
            <w:r w:rsidRPr="00FD1EF4">
              <w:rPr>
                <w:rFonts w:ascii="宋体" w:hAnsi="宋体" w:cs="宋体"/>
                <w:color w:val="000000" w:themeColor="text1"/>
                <w:kern w:val="0"/>
                <w:sz w:val="24"/>
                <w:szCs w:val="24"/>
              </w:rPr>
              <w:t>分</w:t>
            </w:r>
            <w:r w:rsidR="000033C0" w:rsidRPr="00FD1EF4">
              <w:rPr>
                <w:rFonts w:ascii="宋体" w:hAnsi="宋体" w:cs="宋体" w:hint="eastAsia"/>
                <w:color w:val="000000" w:themeColor="text1"/>
                <w:kern w:val="0"/>
                <w:sz w:val="24"/>
                <w:szCs w:val="24"/>
              </w:rPr>
              <w:t>。</w:t>
            </w:r>
          </w:p>
          <w:p w:rsidR="00D5477F" w:rsidRPr="00FD1EF4" w:rsidRDefault="000033C0" w:rsidP="000033C0">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备注：</w:t>
            </w:r>
            <w:r w:rsidRPr="00FD1EF4">
              <w:rPr>
                <w:rFonts w:ascii="宋体" w:hAnsi="宋体" w:cs="宋体" w:hint="eastAsia"/>
                <w:color w:val="000000" w:themeColor="text1"/>
                <w:sz w:val="24"/>
                <w:szCs w:val="24"/>
              </w:rPr>
              <w:t>投标文件中</w:t>
            </w:r>
            <w:r w:rsidR="00F27C0D" w:rsidRPr="00FD1EF4">
              <w:rPr>
                <w:rFonts w:ascii="宋体" w:hAnsi="宋体" w:cs="宋体"/>
                <w:color w:val="000000" w:themeColor="text1"/>
                <w:kern w:val="0"/>
                <w:sz w:val="24"/>
                <w:szCs w:val="24"/>
              </w:rPr>
              <w:t>须提供原件</w:t>
            </w:r>
            <w:r w:rsidRPr="00FD1EF4">
              <w:rPr>
                <w:rFonts w:ascii="宋体" w:hAnsi="宋体" w:cs="宋体" w:hint="eastAsia"/>
                <w:color w:val="000000" w:themeColor="text1"/>
                <w:kern w:val="0"/>
                <w:sz w:val="24"/>
                <w:szCs w:val="24"/>
              </w:rPr>
              <w:t>作为评标依据</w:t>
            </w:r>
            <w:r w:rsidR="00F27C0D" w:rsidRPr="00FD1EF4">
              <w:rPr>
                <w:rFonts w:ascii="宋体" w:hAnsi="宋体" w:cs="宋体"/>
                <w:color w:val="000000" w:themeColor="text1"/>
                <w:kern w:val="0"/>
                <w:sz w:val="24"/>
                <w:szCs w:val="24"/>
              </w:rPr>
              <w:t>，否则不得分。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color w:val="000000" w:themeColor="text1"/>
                <w:kern w:val="0"/>
                <w:sz w:val="24"/>
                <w:szCs w:val="24"/>
              </w:rPr>
              <w:t>0-</w:t>
            </w:r>
            <w:r w:rsidRPr="00FD1EF4">
              <w:rPr>
                <w:rFonts w:ascii="宋体" w:hAnsi="宋体" w:cs="宋体" w:hint="eastAsia"/>
                <w:color w:val="000000" w:themeColor="text1"/>
                <w:kern w:val="0"/>
                <w:sz w:val="24"/>
                <w:szCs w:val="24"/>
              </w:rPr>
              <w:t>5</w:t>
            </w:r>
            <w:r w:rsidRPr="00FD1EF4">
              <w:rPr>
                <w:rFonts w:ascii="宋体" w:hAnsi="宋体" w:cs="宋体"/>
                <w:color w:val="000000" w:themeColor="text1"/>
                <w:kern w:val="0"/>
                <w:sz w:val="24"/>
                <w:szCs w:val="24"/>
              </w:rPr>
              <w:t>分</w:t>
            </w:r>
          </w:p>
        </w:tc>
      </w:tr>
      <w:tr w:rsidR="00FD1EF4" w:rsidRPr="00FD1EF4">
        <w:trPr>
          <w:trHeight w:val="839"/>
        </w:trPr>
        <w:tc>
          <w:tcPr>
            <w:tcW w:w="970" w:type="pct"/>
            <w:gridSpan w:val="2"/>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合计</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D5477F">
            <w:pPr>
              <w:widowControl/>
              <w:rPr>
                <w:rFonts w:ascii="宋体" w:hAnsi="宋体" w:cs="宋体"/>
                <w:color w:val="000000" w:themeColor="text1"/>
                <w:kern w:val="0"/>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60分</w:t>
            </w:r>
          </w:p>
        </w:tc>
      </w:tr>
    </w:tbl>
    <w:p w:rsidR="00D5477F" w:rsidRPr="00FD1EF4" w:rsidRDefault="00D5477F">
      <w:pPr>
        <w:pStyle w:val="Style3"/>
        <w:ind w:firstLineChars="0" w:firstLine="0"/>
        <w:rPr>
          <w:color w:val="000000" w:themeColor="text1"/>
        </w:rPr>
      </w:pPr>
    </w:p>
    <w:p w:rsidR="00D5477F" w:rsidRPr="00FD1EF4" w:rsidRDefault="00D5477F">
      <w:pPr>
        <w:pStyle w:val="Style3"/>
        <w:rPr>
          <w:color w:val="000000" w:themeColor="text1"/>
        </w:rPr>
      </w:pPr>
    </w:p>
    <w:p w:rsidR="00D5477F" w:rsidRPr="00FD1EF4" w:rsidRDefault="00F27C0D">
      <w:pPr>
        <w:spacing w:line="360" w:lineRule="auto"/>
        <w:ind w:firstLineChars="200" w:firstLine="482"/>
        <w:rPr>
          <w:rFonts w:ascii="宋体" w:hAnsi="宋体"/>
          <w:b/>
          <w:color w:val="000000" w:themeColor="text1"/>
          <w:sz w:val="24"/>
          <w:szCs w:val="28"/>
        </w:rPr>
      </w:pPr>
      <w:r w:rsidRPr="00FD1EF4">
        <w:rPr>
          <w:rFonts w:ascii="宋体" w:hAnsi="宋体" w:hint="eastAsia"/>
          <w:b/>
          <w:color w:val="000000" w:themeColor="text1"/>
          <w:sz w:val="24"/>
          <w:szCs w:val="28"/>
        </w:rPr>
        <w:t>8.3商务部分得分计算</w:t>
      </w:r>
    </w:p>
    <w:p w:rsidR="00D5477F" w:rsidRPr="00FD1EF4" w:rsidRDefault="00F27C0D">
      <w:pPr>
        <w:adjustRightInd w:val="0"/>
        <w:snapToGrid w:val="0"/>
        <w:spacing w:line="360" w:lineRule="auto"/>
        <w:ind w:right="-10" w:firstLineChars="200" w:firstLine="480"/>
        <w:rPr>
          <w:rFonts w:ascii="宋体" w:hAnsi="宋体"/>
          <w:bCs/>
          <w:color w:val="000000" w:themeColor="text1"/>
          <w:sz w:val="24"/>
          <w:szCs w:val="20"/>
        </w:rPr>
      </w:pPr>
      <w:r w:rsidRPr="00FD1EF4">
        <w:rPr>
          <w:rFonts w:ascii="宋体" w:hAnsi="宋体" w:hint="eastAsia"/>
          <w:bCs/>
          <w:color w:val="000000" w:themeColor="text1"/>
          <w:sz w:val="24"/>
          <w:szCs w:val="20"/>
        </w:rPr>
        <w:t>依据通过初审的有效投标人名单，其投标人的商务部分得分按照以下方式计算：</w:t>
      </w:r>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38"/>
        <w:gridCol w:w="6400"/>
        <w:gridCol w:w="1276"/>
      </w:tblGrid>
      <w:tr w:rsidR="00D5477F" w:rsidRPr="00FD1EF4">
        <w:trPr>
          <w:cantSplit/>
          <w:trHeight w:val="1614"/>
          <w:jc w:val="center"/>
        </w:trPr>
        <w:tc>
          <w:tcPr>
            <w:tcW w:w="517" w:type="pct"/>
            <w:vAlign w:val="center"/>
          </w:tcPr>
          <w:p w:rsidR="00D5477F" w:rsidRPr="00FD1EF4" w:rsidRDefault="00F27C0D">
            <w:pPr>
              <w:spacing w:line="0" w:lineRule="atLeast"/>
              <w:rPr>
                <w:rFonts w:ascii="宋体" w:hAnsi="宋体"/>
                <w:b/>
                <w:color w:val="000000" w:themeColor="text1"/>
                <w:sz w:val="24"/>
                <w:szCs w:val="24"/>
              </w:rPr>
            </w:pPr>
            <w:r w:rsidRPr="00FD1EF4">
              <w:rPr>
                <w:rFonts w:ascii="宋体" w:hAnsi="宋体" w:hint="eastAsia"/>
                <w:b/>
                <w:color w:val="000000" w:themeColor="text1"/>
                <w:sz w:val="24"/>
                <w:szCs w:val="24"/>
              </w:rPr>
              <w:t>商务部分</w:t>
            </w:r>
          </w:p>
        </w:tc>
        <w:tc>
          <w:tcPr>
            <w:tcW w:w="488" w:type="pct"/>
            <w:vAlign w:val="center"/>
          </w:tcPr>
          <w:p w:rsidR="00D5477F" w:rsidRPr="00FD1EF4" w:rsidRDefault="00F27C0D">
            <w:pPr>
              <w:spacing w:line="0" w:lineRule="atLeast"/>
              <w:jc w:val="center"/>
              <w:rPr>
                <w:rFonts w:ascii="宋体" w:hAnsi="宋体"/>
                <w:color w:val="000000" w:themeColor="text1"/>
                <w:sz w:val="24"/>
                <w:szCs w:val="24"/>
              </w:rPr>
            </w:pPr>
            <w:r w:rsidRPr="00FD1EF4">
              <w:rPr>
                <w:rFonts w:ascii="宋体" w:hAnsi="宋体"/>
                <w:color w:val="000000" w:themeColor="text1"/>
                <w:sz w:val="24"/>
                <w:szCs w:val="24"/>
              </w:rPr>
              <w:t>最终投标报价</w:t>
            </w:r>
          </w:p>
        </w:tc>
        <w:tc>
          <w:tcPr>
            <w:tcW w:w="3331" w:type="pct"/>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color w:val="000000" w:themeColor="text1"/>
                <w:sz w:val="24"/>
                <w:szCs w:val="24"/>
              </w:rPr>
              <w:t>价格分统一采用</w:t>
            </w:r>
            <w:r w:rsidRPr="00FD1EF4">
              <w:rPr>
                <w:rFonts w:ascii="宋体" w:hAnsi="宋体" w:hint="eastAsia"/>
                <w:color w:val="000000" w:themeColor="text1"/>
                <w:sz w:val="24"/>
                <w:szCs w:val="24"/>
              </w:rPr>
              <w:t>有效最低价</w:t>
            </w:r>
            <w:r w:rsidRPr="00FD1EF4">
              <w:rPr>
                <w:rFonts w:ascii="宋体" w:hAnsi="宋体"/>
                <w:color w:val="000000" w:themeColor="text1"/>
                <w:sz w:val="24"/>
                <w:szCs w:val="24"/>
              </w:rPr>
              <w:t>法，即满足招标文件要求且投标价格最低的投标报价为评标基准价，其价格分为满分。其他投标人的价格分统一按照下列公式计算：投标报价得分＝（评标基准价/投标报价）×</w:t>
            </w:r>
            <w:r w:rsidRPr="00FD1EF4">
              <w:rPr>
                <w:rFonts w:ascii="宋体" w:hAnsi="宋体" w:hint="eastAsia"/>
                <w:color w:val="000000" w:themeColor="text1"/>
                <w:sz w:val="24"/>
                <w:szCs w:val="24"/>
                <w:u w:val="single"/>
              </w:rPr>
              <w:t>40</w:t>
            </w:r>
            <w:r w:rsidRPr="00FD1EF4">
              <w:rPr>
                <w:rFonts w:ascii="宋体" w:hAnsi="宋体"/>
                <w:color w:val="000000" w:themeColor="text1"/>
                <w:sz w:val="24"/>
                <w:szCs w:val="24"/>
              </w:rPr>
              <w:t>％×100</w:t>
            </w:r>
          </w:p>
        </w:tc>
        <w:tc>
          <w:tcPr>
            <w:tcW w:w="664" w:type="pct"/>
            <w:vAlign w:val="center"/>
          </w:tcPr>
          <w:p w:rsidR="00D5477F" w:rsidRPr="00FD1EF4" w:rsidRDefault="00F27C0D">
            <w:pPr>
              <w:widowControl/>
              <w:spacing w:line="0" w:lineRule="atLeast"/>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0-</w:t>
            </w:r>
            <w:r w:rsidRPr="00FD1EF4">
              <w:rPr>
                <w:rFonts w:ascii="宋体" w:hAnsi="宋体" w:cs="宋体" w:hint="eastAsia"/>
                <w:b/>
                <w:color w:val="000000" w:themeColor="text1"/>
                <w:kern w:val="0"/>
                <w:sz w:val="24"/>
                <w:szCs w:val="24"/>
                <w:u w:val="single"/>
              </w:rPr>
              <w:t>40</w:t>
            </w:r>
            <w:r w:rsidRPr="00FD1EF4">
              <w:rPr>
                <w:rFonts w:ascii="宋体" w:hAnsi="宋体" w:cs="宋体" w:hint="eastAsia"/>
                <w:b/>
                <w:color w:val="000000" w:themeColor="text1"/>
                <w:kern w:val="0"/>
                <w:sz w:val="24"/>
                <w:szCs w:val="24"/>
              </w:rPr>
              <w:t>分</w:t>
            </w:r>
          </w:p>
        </w:tc>
      </w:tr>
    </w:tbl>
    <w:p w:rsidR="00D5477F" w:rsidRPr="00FD1EF4" w:rsidRDefault="00D5477F">
      <w:pPr>
        <w:rPr>
          <w:color w:val="000000" w:themeColor="text1"/>
        </w:rPr>
      </w:pPr>
    </w:p>
    <w:p w:rsidR="00D5477F" w:rsidRPr="00FD1EF4" w:rsidRDefault="00D5477F">
      <w:pPr>
        <w:pStyle w:val="Style3"/>
        <w:rPr>
          <w:color w:val="000000" w:themeColor="text1"/>
        </w:rPr>
      </w:pP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szCs w:val="24"/>
        </w:rPr>
        <w:t>8.4确定中标候选人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.4.1</w:t>
      </w:r>
      <w:r w:rsidRPr="00FD1EF4">
        <w:rPr>
          <w:rFonts w:ascii="宋体" w:hAnsi="宋体" w:hint="eastAsia"/>
          <w:bCs/>
          <w:color w:val="000000" w:themeColor="text1"/>
          <w:sz w:val="24"/>
        </w:rPr>
        <w:t>计算最终得分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将每个有效投标人的技术部分得分加商务部分得分，得出该投标人的最终得分。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投标人的各项得分均</w:t>
      </w:r>
      <w:bookmarkStart w:id="50" w:name="_Hlk514730679"/>
      <w:r w:rsidRPr="00FD1EF4">
        <w:rPr>
          <w:rFonts w:ascii="宋体" w:hAnsi="宋体" w:hint="eastAsia"/>
          <w:bCs/>
          <w:color w:val="000000" w:themeColor="text1"/>
          <w:sz w:val="24"/>
        </w:rPr>
        <w:t>保留小数点后两位（小数点后第三位四舍五入）</w:t>
      </w:r>
      <w:bookmarkEnd w:id="50"/>
      <w:r w:rsidRPr="00FD1EF4">
        <w:rPr>
          <w:rFonts w:ascii="宋体" w:hAnsi="宋体" w:hint="eastAsia"/>
          <w:bCs/>
          <w:color w:val="000000" w:themeColor="text1"/>
          <w:sz w:val="24"/>
        </w:rPr>
        <w:t>。</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.4.2</w:t>
      </w:r>
      <w:r w:rsidRPr="00FD1EF4">
        <w:rPr>
          <w:rFonts w:ascii="宋体" w:hAnsi="宋体" w:hint="eastAsia"/>
          <w:bCs/>
          <w:color w:val="000000" w:themeColor="text1"/>
          <w:sz w:val="24"/>
        </w:rPr>
        <w:t>按照有效投标人最终得分由高到低排出中标候选人。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FD1EF4">
        <w:rPr>
          <w:rFonts w:ascii="宋体" w:hAnsi="宋体" w:hint="eastAsia"/>
          <w:bCs/>
          <w:color w:val="000000" w:themeColor="text1"/>
          <w:sz w:val="24"/>
        </w:rPr>
        <w:t>则采取评标委员会抽签方式确定其前后次序。</w:t>
      </w:r>
      <w:bookmarkEnd w:id="51"/>
    </w:p>
    <w:p w:rsidR="00D5477F" w:rsidRPr="00FD1EF4" w:rsidRDefault="00F27C0D">
      <w:pPr>
        <w:adjustRightInd w:val="0"/>
        <w:snapToGrid w:val="0"/>
        <w:spacing w:line="360" w:lineRule="auto"/>
        <w:ind w:right="-10" w:firstLineChars="175" w:firstLine="422"/>
        <w:rPr>
          <w:rFonts w:ascii="宋体" w:hAnsi="宋体"/>
          <w:bCs/>
          <w:color w:val="000000" w:themeColor="text1"/>
          <w:sz w:val="24"/>
        </w:rPr>
      </w:pPr>
      <w:r w:rsidRPr="00FD1EF4">
        <w:rPr>
          <w:rFonts w:ascii="宋体" w:hAnsi="宋体" w:hint="eastAsia"/>
          <w:b/>
          <w:bCs/>
          <w:color w:val="000000" w:themeColor="text1"/>
          <w:sz w:val="24"/>
        </w:rPr>
        <w:t>9.</w:t>
      </w:r>
      <w:r w:rsidRPr="00FD1EF4">
        <w:rPr>
          <w:rFonts w:ascii="宋体" w:hAnsi="宋体" w:hint="eastAsia"/>
          <w:bCs/>
          <w:color w:val="000000" w:themeColor="text1"/>
          <w:sz w:val="24"/>
        </w:rPr>
        <w:t>各投标人的得分一经得出，并核对无误后，任何人不得更改。</w:t>
      </w:r>
    </w:p>
    <w:p w:rsidR="00D5477F" w:rsidRPr="00FD1EF4" w:rsidRDefault="00F27C0D">
      <w:pPr>
        <w:spacing w:line="360" w:lineRule="auto"/>
        <w:ind w:right="-10" w:firstLine="482"/>
        <w:rPr>
          <w:rFonts w:ascii="宋体" w:hAnsi="宋体"/>
          <w:color w:val="000000" w:themeColor="text1"/>
          <w:sz w:val="24"/>
          <w:szCs w:val="20"/>
        </w:rPr>
      </w:pPr>
      <w:r w:rsidRPr="00FD1EF4">
        <w:rPr>
          <w:rFonts w:ascii="宋体" w:hAnsi="宋体" w:hint="eastAsia"/>
          <w:b/>
          <w:color w:val="000000" w:themeColor="text1"/>
          <w:sz w:val="24"/>
          <w:szCs w:val="20"/>
        </w:rPr>
        <w:t>10.</w:t>
      </w:r>
      <w:r w:rsidRPr="00FD1EF4">
        <w:rPr>
          <w:rFonts w:ascii="宋体" w:hAnsi="宋体" w:hint="eastAsia"/>
          <w:color w:val="000000" w:themeColor="text1"/>
          <w:sz w:val="24"/>
          <w:szCs w:val="20"/>
        </w:rPr>
        <w:t>如果有效投标报价出现两家或两家以上相同者，则采取评标委员会抽签方式确定其前后次序。</w:t>
      </w:r>
    </w:p>
    <w:p w:rsidR="00D5477F" w:rsidRPr="00FD1EF4" w:rsidRDefault="00F27C0D">
      <w:pPr>
        <w:adjustRightInd w:val="0"/>
        <w:snapToGrid w:val="0"/>
        <w:spacing w:line="360" w:lineRule="auto"/>
        <w:ind w:right="-10" w:firstLineChars="200" w:firstLine="482"/>
        <w:rPr>
          <w:rFonts w:ascii="宋体" w:hAnsi="宋体"/>
          <w:b/>
          <w:color w:val="000000" w:themeColor="text1"/>
          <w:sz w:val="24"/>
        </w:rPr>
      </w:pPr>
      <w:r w:rsidRPr="00FD1EF4">
        <w:rPr>
          <w:rFonts w:ascii="宋体" w:hAnsi="宋体" w:hint="eastAsia"/>
          <w:b/>
          <w:color w:val="000000" w:themeColor="text1"/>
          <w:sz w:val="24"/>
        </w:rPr>
        <w:t>11.</w:t>
      </w:r>
      <w:r w:rsidRPr="00FD1EF4">
        <w:rPr>
          <w:rFonts w:ascii="宋体" w:hAnsi="宋体" w:hint="eastAsia"/>
          <w:color w:val="000000" w:themeColor="text1"/>
          <w:sz w:val="24"/>
        </w:rPr>
        <w:t>评标委员会在评标过程中发现的问题，应当及时作出处理或者向招标人提出处理建议，并作书面记录。</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12.</w:t>
      </w:r>
      <w:r w:rsidRPr="00FD1EF4">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13.</w:t>
      </w:r>
      <w:r w:rsidRPr="00FD1EF4">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D5477F" w:rsidRPr="00FD1EF4" w:rsidRDefault="00F27C0D">
      <w:pPr>
        <w:adjustRightInd w:val="0"/>
        <w:snapToGrid w:val="0"/>
        <w:spacing w:line="360" w:lineRule="auto"/>
        <w:ind w:right="-10" w:firstLineChars="196" w:firstLine="472"/>
        <w:rPr>
          <w:rFonts w:ascii="宋体" w:hAnsi="宋体"/>
          <w:bCs/>
          <w:color w:val="000000" w:themeColor="text1"/>
          <w:sz w:val="24"/>
        </w:rPr>
      </w:pPr>
      <w:r w:rsidRPr="00FD1EF4">
        <w:rPr>
          <w:rFonts w:ascii="宋体" w:hAnsi="宋体" w:hint="eastAsia"/>
          <w:b/>
          <w:bCs/>
          <w:color w:val="000000" w:themeColor="text1"/>
          <w:sz w:val="24"/>
        </w:rPr>
        <w:t>14.</w:t>
      </w:r>
      <w:r w:rsidRPr="00FD1EF4">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bCs/>
          <w:color w:val="000000" w:themeColor="text1"/>
          <w:sz w:val="24"/>
        </w:rPr>
        <w:t>15.</w:t>
      </w:r>
      <w:r w:rsidRPr="00FD1EF4">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D5477F" w:rsidRPr="00FD1EF4" w:rsidRDefault="00F27C0D">
      <w:pPr>
        <w:spacing w:line="360" w:lineRule="auto"/>
        <w:ind w:firstLineChars="200" w:firstLine="482"/>
        <w:rPr>
          <w:color w:val="000000" w:themeColor="text1"/>
        </w:rPr>
      </w:pPr>
      <w:r w:rsidRPr="00FD1EF4">
        <w:rPr>
          <w:rFonts w:ascii="宋体" w:hAnsi="宋体" w:hint="eastAsia"/>
          <w:b/>
          <w:bCs/>
          <w:color w:val="000000" w:themeColor="text1"/>
          <w:sz w:val="24"/>
        </w:rPr>
        <w:t>16.</w:t>
      </w:r>
      <w:r w:rsidRPr="00FD1EF4">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D5477F" w:rsidRPr="00FD1EF4" w:rsidRDefault="00F27C0D">
      <w:pPr>
        <w:spacing w:line="360" w:lineRule="auto"/>
        <w:ind w:firstLineChars="200" w:firstLine="482"/>
        <w:rPr>
          <w:rFonts w:ascii="宋体" w:hAnsi="宋体" w:cs="黑体"/>
          <w:b/>
          <w:color w:val="000000" w:themeColor="text1"/>
          <w:sz w:val="24"/>
          <w:szCs w:val="24"/>
        </w:rPr>
      </w:pPr>
      <w:r w:rsidRPr="00FD1EF4">
        <w:rPr>
          <w:rFonts w:ascii="宋体" w:hAnsi="宋体" w:cs="黑体" w:hint="eastAsia"/>
          <w:b/>
          <w:color w:val="000000" w:themeColor="text1"/>
          <w:sz w:val="24"/>
          <w:szCs w:val="24"/>
        </w:rPr>
        <w:lastRenderedPageBreak/>
        <w:t>17. 其他</w:t>
      </w:r>
    </w:p>
    <w:p w:rsidR="00D5477F" w:rsidRPr="00FD1EF4" w:rsidRDefault="00F27C0D">
      <w:pPr>
        <w:spacing w:line="360" w:lineRule="auto"/>
        <w:ind w:firstLineChars="200" w:firstLine="482"/>
        <w:rPr>
          <w:rFonts w:ascii="宋体" w:hAnsi="宋体"/>
          <w:b/>
          <w:color w:val="000000" w:themeColor="text1"/>
          <w:sz w:val="24"/>
          <w:szCs w:val="24"/>
        </w:rPr>
      </w:pPr>
      <w:r w:rsidRPr="00FD1EF4">
        <w:rPr>
          <w:rFonts w:ascii="宋体" w:hAnsi="宋体" w:hint="eastAsia"/>
          <w:b/>
          <w:bCs/>
          <w:color w:val="000000" w:themeColor="text1"/>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FD1EF4">
        <w:rPr>
          <w:rFonts w:ascii="宋体" w:hAnsi="宋体" w:hint="eastAsia"/>
          <w:b/>
          <w:color w:val="000000" w:themeColor="text1"/>
          <w:sz w:val="24"/>
          <w:szCs w:val="24"/>
        </w:rPr>
        <w:t>。</w:t>
      </w:r>
    </w:p>
    <w:p w:rsidR="00D5477F" w:rsidRPr="00FD1EF4" w:rsidRDefault="00D5477F">
      <w:pPr>
        <w:pStyle w:val="Style3"/>
        <w:ind w:firstLineChars="0" w:firstLine="0"/>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27442E" w:rsidRPr="00FD1EF4" w:rsidRDefault="0027442E" w:rsidP="0027442E">
      <w:pPr>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F27C0D">
      <w:pPr>
        <w:pStyle w:val="2"/>
        <w:spacing w:before="0" w:line="500" w:lineRule="exact"/>
        <w:ind w:firstLine="0"/>
        <w:rPr>
          <w:rFonts w:ascii="宋体" w:eastAsia="宋体" w:hAnsi="宋体"/>
          <w:color w:val="000000" w:themeColor="text1"/>
        </w:rPr>
      </w:pPr>
      <w:bookmarkStart w:id="52" w:name="_Toc85696991"/>
      <w:r w:rsidRPr="00FD1EF4">
        <w:rPr>
          <w:rFonts w:ascii="宋体" w:eastAsia="宋体" w:hAnsi="宋体" w:hint="eastAsia"/>
          <w:color w:val="000000" w:themeColor="text1"/>
        </w:rPr>
        <w:t>第五章</w:t>
      </w:r>
      <w:bookmarkStart w:id="53" w:name="_Toc220232392"/>
      <w:r w:rsidRPr="00FD1EF4">
        <w:rPr>
          <w:rFonts w:ascii="宋体" w:eastAsia="宋体" w:hAnsi="宋体" w:hint="eastAsia"/>
          <w:color w:val="000000" w:themeColor="text1"/>
        </w:rPr>
        <w:t xml:space="preserve">  合同条款及格式</w:t>
      </w:r>
      <w:bookmarkEnd w:id="46"/>
      <w:bookmarkEnd w:id="52"/>
    </w:p>
    <w:p w:rsidR="00D5477F" w:rsidRPr="00FD1EF4" w:rsidRDefault="00F27C0D">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FD1EF4">
        <w:rPr>
          <w:rFonts w:ascii="宋体" w:hAnsi="宋体" w:hint="eastAsia"/>
          <w:b/>
          <w:bCs/>
          <w:color w:val="000000" w:themeColor="text1"/>
          <w:sz w:val="32"/>
          <w:szCs w:val="32"/>
        </w:rPr>
        <w:t xml:space="preserve">第六章 </w:t>
      </w:r>
      <w:r w:rsidRPr="00FD1EF4">
        <w:rPr>
          <w:rFonts w:ascii="宋体" w:hAnsi="宋体"/>
          <w:b/>
          <w:bCs/>
          <w:color w:val="000000" w:themeColor="text1"/>
          <w:sz w:val="32"/>
          <w:szCs w:val="32"/>
        </w:rPr>
        <w:t>合同</w:t>
      </w:r>
      <w:bookmarkEnd w:id="54"/>
    </w:p>
    <w:p w:rsidR="00D5477F" w:rsidRPr="00FD1EF4" w:rsidRDefault="00D5477F">
      <w:pPr>
        <w:jc w:val="center"/>
        <w:rPr>
          <w:rFonts w:ascii="Calibri" w:hAnsi="Calibri"/>
          <w:b/>
          <w:color w:val="000000" w:themeColor="text1"/>
          <w:sz w:val="52"/>
          <w:szCs w:val="52"/>
        </w:rPr>
      </w:pP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委托人</w:t>
      </w:r>
      <w:r w:rsidRPr="00FD1EF4">
        <w:rPr>
          <w:rFonts w:ascii="宋体" w:hAnsi="宋体"/>
          <w:color w:val="000000" w:themeColor="text1"/>
          <w:sz w:val="24"/>
          <w:szCs w:val="24"/>
        </w:rPr>
        <w:t>（甲方）：</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u w:val="single"/>
        </w:rPr>
        <w:t xml:space="preserve">                </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rPr>
        <w:t xml:space="preserve">  </w:t>
      </w:r>
    </w:p>
    <w:p w:rsidR="00D5477F" w:rsidRPr="00FD1EF4" w:rsidRDefault="00F27C0D">
      <w:pPr>
        <w:spacing w:line="360" w:lineRule="auto"/>
        <w:ind w:firstLineChars="250" w:firstLine="600"/>
        <w:rPr>
          <w:rFonts w:ascii="宋体" w:hAnsi="宋体"/>
          <w:color w:val="000000" w:themeColor="text1"/>
          <w:sz w:val="24"/>
          <w:szCs w:val="24"/>
        </w:rPr>
      </w:pPr>
      <w:r w:rsidRPr="00FD1EF4">
        <w:rPr>
          <w:rFonts w:ascii="宋体" w:hAnsi="宋体" w:hint="eastAsia"/>
          <w:color w:val="000000" w:themeColor="text1"/>
          <w:sz w:val="24"/>
          <w:szCs w:val="24"/>
        </w:rPr>
        <w:t>供货人</w:t>
      </w:r>
      <w:r w:rsidRPr="00FD1EF4">
        <w:rPr>
          <w:rFonts w:ascii="宋体" w:hAnsi="宋体"/>
          <w:color w:val="000000" w:themeColor="text1"/>
          <w:sz w:val="24"/>
          <w:szCs w:val="24"/>
        </w:rPr>
        <w:t>（乙方）</w:t>
      </w:r>
      <w:r w:rsidRPr="00FD1EF4">
        <w:rPr>
          <w:rFonts w:ascii="宋体" w:hAnsi="宋体" w:hint="eastAsia"/>
          <w:color w:val="000000" w:themeColor="text1"/>
          <w:sz w:val="24"/>
          <w:szCs w:val="24"/>
        </w:rPr>
        <w:t>：</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u w:val="single"/>
        </w:rPr>
        <w:t xml:space="preserve">                </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rPr>
        <w:t xml:space="preserve">   </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签订地点：合肥市政务文化新区</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项目名称：</w:t>
      </w:r>
      <w:r w:rsidRPr="00FD1EF4">
        <w:rPr>
          <w:rFonts w:ascii="宋体" w:hAnsi="宋体" w:hint="eastAsia"/>
          <w:color w:val="000000" w:themeColor="text1"/>
          <w:sz w:val="24"/>
          <w:szCs w:val="24"/>
          <w:u w:val="single"/>
        </w:rPr>
        <w:t xml:space="preserve">                               </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项目编号：</w:t>
      </w:r>
      <w:r w:rsidRPr="00FD1EF4">
        <w:rPr>
          <w:rFonts w:ascii="宋体" w:hAnsi="宋体" w:hint="eastAsia"/>
          <w:color w:val="000000" w:themeColor="text1"/>
          <w:sz w:val="24"/>
          <w:szCs w:val="24"/>
          <w:u w:val="single"/>
        </w:rPr>
        <w:t xml:space="preserve">                            </w:t>
      </w:r>
    </w:p>
    <w:p w:rsidR="00D5477F" w:rsidRPr="00FD1EF4" w:rsidRDefault="00F27C0D">
      <w:pPr>
        <w:spacing w:line="360" w:lineRule="auto"/>
        <w:ind w:firstLineChars="192" w:firstLine="461"/>
        <w:rPr>
          <w:rFonts w:ascii="宋体" w:hAnsi="宋体"/>
          <w:color w:val="000000" w:themeColor="text1"/>
          <w:sz w:val="24"/>
        </w:rPr>
      </w:pPr>
      <w:r w:rsidRPr="00FD1EF4">
        <w:rPr>
          <w:rFonts w:ascii="宋体" w:hAnsi="宋体" w:hint="eastAsia"/>
          <w:color w:val="000000" w:themeColor="text1"/>
          <w:sz w:val="24"/>
          <w:szCs w:val="27"/>
        </w:rPr>
        <w:t>本项目经批准采用</w:t>
      </w:r>
      <w:r w:rsidRPr="00FD1EF4">
        <w:rPr>
          <w:rFonts w:ascii="宋体" w:hAnsi="宋体" w:hint="eastAsia"/>
          <w:color w:val="000000" w:themeColor="text1"/>
          <w:sz w:val="24"/>
          <w:szCs w:val="27"/>
          <w:u w:val="single"/>
        </w:rPr>
        <w:t>公开招标</w:t>
      </w:r>
      <w:r w:rsidRPr="00FD1EF4">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FD1EF4">
        <w:rPr>
          <w:rFonts w:ascii="宋体" w:hAnsi="宋体"/>
          <w:color w:val="000000" w:themeColor="text1"/>
          <w:sz w:val="24"/>
          <w:szCs w:val="27"/>
        </w:rPr>
        <w:t>根据《中华人民共和国民法典》</w:t>
      </w:r>
      <w:r w:rsidRPr="00FD1EF4">
        <w:rPr>
          <w:rFonts w:ascii="宋体" w:hAnsi="宋体" w:hint="eastAsia"/>
          <w:color w:val="000000" w:themeColor="text1"/>
          <w:sz w:val="24"/>
          <w:szCs w:val="27"/>
        </w:rPr>
        <w:t>等相关法律法规</w:t>
      </w:r>
      <w:r w:rsidRPr="00FD1EF4">
        <w:rPr>
          <w:rFonts w:ascii="宋体" w:hAnsi="宋体"/>
          <w:color w:val="000000" w:themeColor="text1"/>
          <w:sz w:val="24"/>
          <w:szCs w:val="27"/>
        </w:rPr>
        <w:t>规定</w:t>
      </w:r>
      <w:r w:rsidRPr="00FD1EF4">
        <w:rPr>
          <w:rFonts w:ascii="宋体" w:hAnsi="宋体" w:hint="eastAsia"/>
          <w:color w:val="000000" w:themeColor="text1"/>
          <w:sz w:val="24"/>
          <w:szCs w:val="27"/>
        </w:rPr>
        <w:t>及投资公司的招标文件、中标（成交）通知书等相关资料的要求</w:t>
      </w:r>
      <w:r w:rsidRPr="00FD1EF4">
        <w:rPr>
          <w:rFonts w:ascii="宋体" w:hAnsi="宋体"/>
          <w:color w:val="000000" w:themeColor="text1"/>
          <w:sz w:val="24"/>
          <w:szCs w:val="27"/>
        </w:rPr>
        <w:t>，经甲乙双方充分协商，特订立</w:t>
      </w:r>
      <w:r w:rsidRPr="00FD1EF4">
        <w:rPr>
          <w:rFonts w:ascii="宋体" w:hAnsi="宋体" w:hint="eastAsia"/>
          <w:color w:val="000000" w:themeColor="text1"/>
          <w:sz w:val="24"/>
          <w:szCs w:val="27"/>
        </w:rPr>
        <w:t>本</w:t>
      </w:r>
      <w:r w:rsidRPr="00FD1EF4">
        <w:rPr>
          <w:rFonts w:ascii="宋体" w:hAnsi="宋体"/>
          <w:color w:val="000000" w:themeColor="text1"/>
          <w:sz w:val="24"/>
          <w:szCs w:val="27"/>
        </w:rPr>
        <w:t>合同，以便共同遵守。</w:t>
      </w:r>
    </w:p>
    <w:p w:rsidR="00D5477F" w:rsidRPr="00FD1EF4" w:rsidRDefault="00F27C0D">
      <w:pPr>
        <w:spacing w:line="360" w:lineRule="auto"/>
        <w:rPr>
          <w:rFonts w:ascii="宋体" w:hAnsi="宋体"/>
          <w:color w:val="000000" w:themeColor="text1"/>
          <w:sz w:val="24"/>
          <w:u w:val="single"/>
        </w:rPr>
      </w:pPr>
      <w:r w:rsidRPr="00FD1EF4">
        <w:rPr>
          <w:rFonts w:ascii="宋体" w:hAnsi="宋体"/>
          <w:b/>
          <w:bCs/>
          <w:color w:val="000000" w:themeColor="text1"/>
          <w:sz w:val="24"/>
          <w:szCs w:val="27"/>
        </w:rPr>
        <w:t>第一条</w:t>
      </w:r>
      <w:r w:rsidRPr="00FD1EF4">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FD1EF4" w:rsidRPr="00FD1EF4">
        <w:tc>
          <w:tcPr>
            <w:tcW w:w="798"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序号</w:t>
            </w:r>
          </w:p>
        </w:tc>
        <w:tc>
          <w:tcPr>
            <w:tcW w:w="1382"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货物名称</w:t>
            </w:r>
          </w:p>
        </w:tc>
        <w:tc>
          <w:tcPr>
            <w:tcW w:w="1382"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型号规格</w:t>
            </w:r>
          </w:p>
        </w:tc>
        <w:tc>
          <w:tcPr>
            <w:tcW w:w="103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制造商</w:t>
            </w:r>
          </w:p>
        </w:tc>
        <w:tc>
          <w:tcPr>
            <w:tcW w:w="868"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单位</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数量</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单价</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金额</w:t>
            </w:r>
          </w:p>
        </w:tc>
        <w:tc>
          <w:tcPr>
            <w:tcW w:w="103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交货期</w:t>
            </w:r>
          </w:p>
        </w:tc>
        <w:tc>
          <w:tcPr>
            <w:tcW w:w="86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备注</w:t>
            </w: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6065" w:type="dxa"/>
            <w:gridSpan w:val="6"/>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金额合计</w:t>
            </w: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bl>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 xml:space="preserve">第二条  </w:t>
      </w:r>
      <w:r w:rsidRPr="00FD1EF4">
        <w:rPr>
          <w:rFonts w:ascii="宋体" w:hAnsi="宋体" w:hint="eastAsia"/>
          <w:color w:val="000000" w:themeColor="text1"/>
          <w:sz w:val="24"/>
          <w:szCs w:val="27"/>
        </w:rPr>
        <w:t>合同总价款</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1、合同总价：（人民币）大写</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 xml:space="preserve">（¥ </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2、本合同总价包干，不因任何因素变化而调整。总价应包含包括但不限于</w:t>
      </w:r>
      <w:r w:rsidRPr="00FD1EF4">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FD1EF4">
        <w:rPr>
          <w:rFonts w:ascii="宋体" w:hAnsi="宋体" w:hint="eastAsia"/>
          <w:color w:val="000000" w:themeColor="text1"/>
          <w:sz w:val="24"/>
          <w:szCs w:val="27"/>
        </w:rPr>
        <w:t>及合同实施过程中的不可预见费用等全部费用，除另有约定外，甲方无需向乙方或第三方支付其他费用。</w:t>
      </w:r>
    </w:p>
    <w:p w:rsidR="00D5477F" w:rsidRPr="00FD1EF4" w:rsidRDefault="00F27C0D">
      <w:pPr>
        <w:spacing w:line="360" w:lineRule="auto"/>
        <w:rPr>
          <w:rFonts w:ascii="宋体" w:hAnsi="宋体"/>
          <w:color w:val="000000" w:themeColor="text1"/>
          <w:sz w:val="24"/>
        </w:rPr>
      </w:pPr>
      <w:r w:rsidRPr="00FD1EF4">
        <w:rPr>
          <w:rFonts w:ascii="宋体" w:hAnsi="宋体" w:hint="eastAsia"/>
          <w:b/>
          <w:bCs/>
          <w:color w:val="000000" w:themeColor="text1"/>
          <w:sz w:val="24"/>
          <w:szCs w:val="27"/>
        </w:rPr>
        <w:t xml:space="preserve">第三条  </w:t>
      </w:r>
      <w:r w:rsidRPr="00FD1EF4">
        <w:rPr>
          <w:rFonts w:ascii="宋体" w:hAnsi="宋体"/>
          <w:color w:val="000000" w:themeColor="text1"/>
          <w:sz w:val="24"/>
          <w:szCs w:val="27"/>
        </w:rPr>
        <w:t>产品的技术标准（包括质量要求），按下列第（ ）项执行：</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①</w:t>
      </w:r>
      <w:r w:rsidRPr="00FD1EF4">
        <w:rPr>
          <w:rFonts w:ascii="宋体" w:hAnsi="宋体"/>
          <w:color w:val="000000" w:themeColor="text1"/>
          <w:sz w:val="24"/>
          <w:szCs w:val="27"/>
        </w:rPr>
        <w:t>按国家标准执行；</w:t>
      </w:r>
      <w:r w:rsidRPr="00FD1EF4">
        <w:rPr>
          <w:rFonts w:ascii="宋体" w:hAnsi="宋体" w:hint="eastAsia"/>
          <w:color w:val="000000" w:themeColor="text1"/>
          <w:sz w:val="24"/>
          <w:szCs w:val="27"/>
        </w:rPr>
        <w:t>②</w:t>
      </w:r>
      <w:r w:rsidRPr="00FD1EF4">
        <w:rPr>
          <w:rFonts w:ascii="宋体" w:hAnsi="宋体"/>
          <w:color w:val="000000" w:themeColor="text1"/>
          <w:sz w:val="24"/>
          <w:szCs w:val="27"/>
        </w:rPr>
        <w:t>按部颁标准执行；</w:t>
      </w:r>
      <w:r w:rsidRPr="00FD1EF4">
        <w:rPr>
          <w:rFonts w:ascii="宋体" w:hAnsi="宋体" w:hint="eastAsia"/>
          <w:color w:val="000000" w:themeColor="text1"/>
          <w:sz w:val="24"/>
          <w:szCs w:val="27"/>
        </w:rPr>
        <w:t>③若无以上标准，则应不低于同行业质量标</w:t>
      </w:r>
      <w:r w:rsidRPr="00FD1EF4">
        <w:rPr>
          <w:rFonts w:ascii="宋体" w:hAnsi="宋体" w:hint="eastAsia"/>
          <w:color w:val="000000" w:themeColor="text1"/>
          <w:sz w:val="24"/>
          <w:szCs w:val="27"/>
        </w:rPr>
        <w:lastRenderedPageBreak/>
        <w:t>准；④</w:t>
      </w:r>
      <w:r w:rsidRPr="00FD1EF4">
        <w:rPr>
          <w:rFonts w:ascii="宋体" w:hAnsi="宋体"/>
          <w:color w:val="000000" w:themeColor="text1"/>
          <w:sz w:val="24"/>
          <w:szCs w:val="27"/>
        </w:rPr>
        <w:t>有特殊要求的，按甲乙双方在合同中商定的技术条件、样品或补充的技术要求执行</w:t>
      </w:r>
      <w:r w:rsidRPr="00FD1EF4">
        <w:rPr>
          <w:rFonts w:ascii="宋体" w:hAnsi="宋体" w:hint="eastAsia"/>
          <w:color w:val="000000" w:themeColor="text1"/>
          <w:sz w:val="24"/>
          <w:szCs w:val="27"/>
        </w:rPr>
        <w:t>；</w:t>
      </w:r>
    </w:p>
    <w:p w:rsidR="00D5477F" w:rsidRPr="00FD1EF4" w:rsidRDefault="00F27C0D">
      <w:pPr>
        <w:spacing w:line="360" w:lineRule="auto"/>
        <w:ind w:firstLineChars="187" w:firstLine="449"/>
        <w:rPr>
          <w:rFonts w:ascii="宋体" w:hAnsi="宋体"/>
          <w:color w:val="000000" w:themeColor="text1"/>
          <w:sz w:val="24"/>
          <w:szCs w:val="27"/>
        </w:rPr>
      </w:pPr>
      <w:r w:rsidRPr="00FD1EF4">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D5477F" w:rsidRPr="00FD1EF4" w:rsidRDefault="00F27C0D">
      <w:pPr>
        <w:spacing w:line="360" w:lineRule="auto"/>
        <w:ind w:firstLineChars="192" w:firstLine="461"/>
        <w:rPr>
          <w:rFonts w:ascii="宋体" w:hAnsi="宋体"/>
          <w:color w:val="000000" w:themeColor="text1"/>
          <w:sz w:val="24"/>
          <w:szCs w:val="27"/>
          <w:u w:val="single"/>
        </w:rPr>
      </w:pPr>
      <w:r w:rsidRPr="00FD1EF4">
        <w:rPr>
          <w:rFonts w:ascii="宋体" w:hAnsi="宋体" w:hint="eastAsia"/>
          <w:color w:val="000000" w:themeColor="text1"/>
          <w:sz w:val="24"/>
          <w:szCs w:val="27"/>
        </w:rPr>
        <w:t>进口产品的质量标准为</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D5477F" w:rsidRPr="00FD1EF4" w:rsidRDefault="00F27C0D">
      <w:pPr>
        <w:spacing w:line="360" w:lineRule="auto"/>
        <w:rPr>
          <w:rFonts w:ascii="宋体" w:hAnsi="宋体"/>
          <w:b/>
          <w:color w:val="000000" w:themeColor="text1"/>
          <w:sz w:val="22"/>
        </w:rPr>
      </w:pPr>
      <w:r w:rsidRPr="00FD1EF4">
        <w:rPr>
          <w:rFonts w:ascii="宋体" w:hAnsi="宋体" w:hint="eastAsia"/>
          <w:b/>
          <w:bCs/>
          <w:color w:val="000000" w:themeColor="text1"/>
          <w:sz w:val="24"/>
        </w:rPr>
        <w:t xml:space="preserve">第四条  </w:t>
      </w:r>
      <w:r w:rsidRPr="00FD1EF4">
        <w:rPr>
          <w:rFonts w:ascii="宋体" w:hAnsi="宋体" w:hint="eastAsia"/>
          <w:bCs/>
          <w:color w:val="000000" w:themeColor="text1"/>
          <w:sz w:val="24"/>
          <w:szCs w:val="27"/>
        </w:rPr>
        <w:t>包装、运输、保险</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1、乙方所供货物的制造商原装出厂包装箱号与设备出厂批号一致。</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3、包装应足以承受整个过程中的运输、转运、贮存等，并考虑合肥地区的气候特点。</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4、每一包装箱两个侧面用不褪色的容易识别的中文字样作出标记：箱号、装运标志、毛重、净重、到货地址、收货人名称、货物名称等。</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5、货物在验收合格前的保险由乙方负责，并负责其派出的现场服务人员人身意外保险。</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 xml:space="preserve">第五条  </w:t>
      </w:r>
      <w:r w:rsidRPr="00FD1EF4">
        <w:rPr>
          <w:rFonts w:ascii="宋体" w:hAnsi="宋体"/>
          <w:color w:val="000000" w:themeColor="text1"/>
          <w:sz w:val="24"/>
          <w:szCs w:val="27"/>
        </w:rPr>
        <w:t>产品的交货方法、到货地点</w:t>
      </w:r>
      <w:r w:rsidRPr="00FD1EF4">
        <w:rPr>
          <w:rFonts w:ascii="宋体" w:hAnsi="宋体" w:hint="eastAsia"/>
          <w:color w:val="000000" w:themeColor="text1"/>
          <w:sz w:val="24"/>
          <w:szCs w:val="27"/>
        </w:rPr>
        <w:t>和交货期限</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交货方法，按下列第（ ）项执行：</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①</w:t>
      </w:r>
      <w:r w:rsidRPr="00FD1EF4">
        <w:rPr>
          <w:rFonts w:ascii="宋体" w:hAnsi="宋体"/>
          <w:color w:val="000000" w:themeColor="text1"/>
          <w:sz w:val="24"/>
          <w:szCs w:val="27"/>
        </w:rPr>
        <w:t>乙方送货</w:t>
      </w:r>
      <w:r w:rsidRPr="00FD1EF4">
        <w:rPr>
          <w:rFonts w:ascii="宋体" w:hAnsi="宋体" w:hint="eastAsia"/>
          <w:color w:val="000000" w:themeColor="text1"/>
          <w:sz w:val="24"/>
          <w:szCs w:val="27"/>
        </w:rPr>
        <w:t>上门；②</w:t>
      </w:r>
      <w:r w:rsidRPr="00FD1EF4">
        <w:rPr>
          <w:rFonts w:ascii="宋体" w:hAnsi="宋体"/>
          <w:color w:val="000000" w:themeColor="text1"/>
          <w:sz w:val="24"/>
          <w:szCs w:val="27"/>
        </w:rPr>
        <w:t>乙方代运；</w:t>
      </w:r>
      <w:r w:rsidRPr="00FD1EF4">
        <w:rPr>
          <w:rFonts w:ascii="宋体" w:hAnsi="宋体" w:hint="eastAsia"/>
          <w:color w:val="000000" w:themeColor="text1"/>
          <w:sz w:val="24"/>
          <w:szCs w:val="27"/>
        </w:rPr>
        <w:t>③</w:t>
      </w:r>
      <w:r w:rsidRPr="00FD1EF4">
        <w:rPr>
          <w:rFonts w:ascii="宋体" w:hAnsi="宋体"/>
          <w:color w:val="000000" w:themeColor="text1"/>
          <w:sz w:val="24"/>
          <w:szCs w:val="27"/>
        </w:rPr>
        <w:t>甲方自提自运。</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到货地点</w:t>
      </w:r>
      <w:r w:rsidRPr="00FD1EF4">
        <w:rPr>
          <w:rFonts w:ascii="宋体" w:hAnsi="宋体" w:hint="eastAsia"/>
          <w:color w:val="000000" w:themeColor="text1"/>
          <w:sz w:val="24"/>
          <w:szCs w:val="27"/>
        </w:rPr>
        <w:t>：</w:t>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u w:val="single"/>
        </w:rPr>
        <w:t xml:space="preserve">                 (</w:t>
      </w:r>
      <w:r w:rsidRPr="00FD1EF4">
        <w:rPr>
          <w:rFonts w:ascii="宋体" w:hAnsi="宋体" w:hint="eastAsia"/>
          <w:color w:val="000000" w:themeColor="text1"/>
          <w:sz w:val="24"/>
          <w:szCs w:val="27"/>
        </w:rPr>
        <w:t>甲方指定的任何地点，安装并调试.)</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3.</w:t>
      </w:r>
      <w:r w:rsidRPr="00FD1EF4">
        <w:rPr>
          <w:rFonts w:ascii="宋体" w:hAnsi="宋体"/>
          <w:color w:val="000000" w:themeColor="text1"/>
          <w:sz w:val="24"/>
          <w:szCs w:val="27"/>
        </w:rPr>
        <w:t>产品</w:t>
      </w:r>
      <w:r w:rsidRPr="00FD1EF4">
        <w:rPr>
          <w:rFonts w:ascii="宋体" w:hAnsi="宋体" w:hint="eastAsia"/>
          <w:color w:val="000000" w:themeColor="text1"/>
          <w:sz w:val="24"/>
          <w:szCs w:val="27"/>
        </w:rPr>
        <w:t>的交货及安装期限</w:t>
      </w:r>
      <w:r w:rsidRPr="00FD1EF4">
        <w:rPr>
          <w:rFonts w:ascii="宋体" w:hAnsi="宋体"/>
          <w:color w:val="000000" w:themeColor="text1"/>
          <w:sz w:val="24"/>
          <w:szCs w:val="27"/>
          <w:u w:val="single"/>
        </w:rPr>
        <w:t>  30日历天                 </w:t>
      </w:r>
      <w:r w:rsidRPr="00FD1EF4">
        <w:rPr>
          <w:rFonts w:ascii="宋体" w:hAnsi="宋体"/>
          <w:color w:val="000000" w:themeColor="text1"/>
          <w:sz w:val="24"/>
          <w:szCs w:val="27"/>
        </w:rPr>
        <w:t>。</w:t>
      </w:r>
    </w:p>
    <w:p w:rsidR="00D5477F" w:rsidRPr="00FD1EF4" w:rsidRDefault="00F27C0D">
      <w:pPr>
        <w:numPr>
          <w:ilvl w:val="0"/>
          <w:numId w:val="4"/>
        </w:numPr>
        <w:spacing w:line="360" w:lineRule="auto"/>
        <w:ind w:left="0" w:firstLine="0"/>
        <w:rPr>
          <w:rFonts w:ascii="宋体" w:hAnsi="宋体"/>
          <w:color w:val="000000" w:themeColor="text1"/>
          <w:sz w:val="24"/>
        </w:rPr>
      </w:pPr>
      <w:r w:rsidRPr="00FD1EF4">
        <w:rPr>
          <w:rFonts w:ascii="宋体" w:hAnsi="宋体" w:hint="eastAsia"/>
          <w:color w:val="000000" w:themeColor="text1"/>
          <w:sz w:val="24"/>
        </w:rPr>
        <w:t xml:space="preserve">付款条件                  </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本合同以人民币付款。</w:t>
      </w:r>
    </w:p>
    <w:p w:rsidR="00D5477F" w:rsidRPr="00FD1EF4" w:rsidRDefault="00F27C0D">
      <w:pPr>
        <w:spacing w:line="360" w:lineRule="auto"/>
        <w:rPr>
          <w:rFonts w:ascii="宋体" w:hAnsi="宋体"/>
          <w:b/>
          <w:bCs/>
          <w:color w:val="000000" w:themeColor="text1"/>
          <w:sz w:val="24"/>
          <w:szCs w:val="27"/>
        </w:rPr>
      </w:pPr>
      <w:r w:rsidRPr="00FD1EF4">
        <w:rPr>
          <w:rFonts w:ascii="宋体" w:hAnsi="宋体" w:hint="eastAsia"/>
          <w:color w:val="000000" w:themeColor="text1"/>
          <w:sz w:val="24"/>
        </w:rPr>
        <w:t>具体付款方式：</w:t>
      </w:r>
      <w:r w:rsidRPr="00FD1EF4">
        <w:rPr>
          <w:rFonts w:ascii="宋体" w:hAnsi="宋体" w:hint="eastAsia"/>
          <w:color w:val="000000" w:themeColor="text1"/>
          <w:sz w:val="24"/>
          <w:u w:val="single"/>
        </w:rPr>
        <w:t>详见投标人须知前附表</w:t>
      </w:r>
    </w:p>
    <w:p w:rsidR="00D5477F" w:rsidRPr="00FD1EF4" w:rsidRDefault="00F27C0D">
      <w:pPr>
        <w:numPr>
          <w:ilvl w:val="0"/>
          <w:numId w:val="4"/>
        </w:numPr>
        <w:spacing w:line="360" w:lineRule="auto"/>
        <w:ind w:left="0" w:firstLine="0"/>
        <w:rPr>
          <w:rFonts w:ascii="宋体" w:hAnsi="宋体"/>
          <w:color w:val="000000" w:themeColor="text1"/>
          <w:sz w:val="24"/>
          <w:szCs w:val="27"/>
        </w:rPr>
      </w:pPr>
      <w:r w:rsidRPr="00FD1EF4">
        <w:rPr>
          <w:rFonts w:ascii="宋体" w:hAnsi="宋体"/>
          <w:color w:val="000000" w:themeColor="text1"/>
          <w:sz w:val="24"/>
          <w:szCs w:val="27"/>
        </w:rPr>
        <w:t>验收方法</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lastRenderedPageBreak/>
        <w:t>1.乙方安装调试后，在</w:t>
      </w:r>
      <w:r w:rsidRPr="00FD1EF4">
        <w:rPr>
          <w:rFonts w:ascii="宋体" w:hAnsi="宋体" w:hint="eastAsia"/>
          <w:color w:val="000000" w:themeColor="text1"/>
          <w:sz w:val="24"/>
          <w:szCs w:val="27"/>
          <w:u w:val="single"/>
        </w:rPr>
        <w:t xml:space="preserve">    10  工作日</w:t>
      </w:r>
      <w:r w:rsidRPr="00FD1EF4">
        <w:rPr>
          <w:rFonts w:ascii="宋体" w:hAnsi="宋体" w:hint="eastAsia"/>
          <w:color w:val="000000" w:themeColor="text1"/>
          <w:sz w:val="24"/>
          <w:szCs w:val="27"/>
        </w:rPr>
        <w:t>内通知甲方组织验收。验收不合格的，乙方应负责重新提供达到本合同约定的质量要求的产品。</w:t>
      </w:r>
    </w:p>
    <w:p w:rsidR="00D5477F" w:rsidRPr="00FD1EF4" w:rsidRDefault="00F27C0D">
      <w:pPr>
        <w:spacing w:line="360" w:lineRule="auto"/>
        <w:ind w:firstLine="540"/>
        <w:rPr>
          <w:rFonts w:ascii="宋体" w:hAnsi="宋体"/>
          <w:color w:val="000000" w:themeColor="text1"/>
          <w:sz w:val="24"/>
          <w:szCs w:val="27"/>
        </w:rPr>
      </w:pPr>
      <w:r w:rsidRPr="00FD1EF4">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D5477F" w:rsidRPr="00FD1EF4" w:rsidRDefault="00F27C0D">
      <w:pPr>
        <w:spacing w:line="360" w:lineRule="auto"/>
        <w:ind w:firstLine="540"/>
        <w:rPr>
          <w:rFonts w:ascii="宋体" w:hAnsi="宋体"/>
          <w:color w:val="000000" w:themeColor="text1"/>
          <w:sz w:val="24"/>
          <w:szCs w:val="27"/>
        </w:rPr>
      </w:pPr>
      <w:r w:rsidRPr="00FD1EF4">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D5477F" w:rsidRPr="00FD1EF4" w:rsidRDefault="00F27C0D">
      <w:pPr>
        <w:spacing w:line="360" w:lineRule="auto"/>
        <w:ind w:firstLineChars="200" w:firstLine="480"/>
        <w:rPr>
          <w:rFonts w:ascii="宋体" w:hAnsi="宋体"/>
          <w:color w:val="000000" w:themeColor="text1"/>
          <w:sz w:val="24"/>
          <w:szCs w:val="27"/>
        </w:rPr>
      </w:pPr>
      <w:r w:rsidRPr="00FD1EF4">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D5477F" w:rsidRPr="00FD1EF4" w:rsidRDefault="00F27C0D">
      <w:pPr>
        <w:spacing w:line="360" w:lineRule="auto"/>
        <w:ind w:firstLineChars="200" w:firstLine="480"/>
        <w:rPr>
          <w:rFonts w:ascii="宋体" w:hAnsi="宋体"/>
          <w:b/>
          <w:bCs/>
          <w:color w:val="000000" w:themeColor="text1"/>
          <w:sz w:val="24"/>
          <w:szCs w:val="20"/>
          <w:u w:val="single"/>
        </w:rPr>
      </w:pPr>
      <w:r w:rsidRPr="00FD1EF4">
        <w:rPr>
          <w:rFonts w:ascii="宋体" w:hAnsi="宋体" w:hint="eastAsia"/>
          <w:color w:val="000000" w:themeColor="text1"/>
          <w:sz w:val="24"/>
          <w:szCs w:val="27"/>
        </w:rPr>
        <w:t>检测、验收费用均由乙方承担。</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第八条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对产品提出异议的时间和办法</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甲方在验收中，如果发现产品不</w:t>
      </w:r>
      <w:r w:rsidRPr="00FD1EF4">
        <w:rPr>
          <w:rFonts w:ascii="宋体" w:hAnsi="宋体" w:hint="eastAsia"/>
          <w:color w:val="000000" w:themeColor="text1"/>
          <w:sz w:val="24"/>
          <w:szCs w:val="27"/>
        </w:rPr>
        <w:t>符合合同约定的</w:t>
      </w:r>
      <w:r w:rsidRPr="00FD1EF4">
        <w:rPr>
          <w:rFonts w:ascii="宋体" w:hAnsi="宋体"/>
          <w:color w:val="000000" w:themeColor="text1"/>
          <w:sz w:val="24"/>
          <w:szCs w:val="27"/>
        </w:rPr>
        <w:t>，应一面妥为保管，一面在</w:t>
      </w:r>
      <w:r w:rsidRPr="00FD1EF4">
        <w:rPr>
          <w:rFonts w:ascii="宋体" w:hAnsi="宋体"/>
          <w:color w:val="000000" w:themeColor="text1"/>
          <w:sz w:val="24"/>
          <w:szCs w:val="27"/>
          <w:u w:val="single"/>
        </w:rPr>
        <w:t xml:space="preserve">         </w:t>
      </w:r>
      <w:r w:rsidRPr="00FD1EF4">
        <w:rPr>
          <w:rFonts w:ascii="宋体" w:hAnsi="宋体" w:hint="eastAsia"/>
          <w:color w:val="000000" w:themeColor="text1"/>
          <w:sz w:val="24"/>
          <w:szCs w:val="27"/>
        </w:rPr>
        <w:t>工作日</w:t>
      </w:r>
      <w:r w:rsidRPr="00FD1EF4">
        <w:rPr>
          <w:rFonts w:ascii="宋体" w:hAnsi="宋体"/>
          <w:color w:val="000000" w:themeColor="text1"/>
          <w:sz w:val="24"/>
          <w:szCs w:val="27"/>
        </w:rPr>
        <w:t>内向乙方</w:t>
      </w:r>
      <w:r w:rsidRPr="00FD1EF4">
        <w:rPr>
          <w:rFonts w:ascii="宋体" w:hAnsi="宋体" w:hint="eastAsia"/>
          <w:color w:val="000000" w:themeColor="text1"/>
          <w:sz w:val="24"/>
          <w:szCs w:val="27"/>
        </w:rPr>
        <w:t>书面</w:t>
      </w:r>
      <w:r w:rsidRPr="00FD1EF4">
        <w:rPr>
          <w:rFonts w:ascii="宋体" w:hAnsi="宋体"/>
          <w:color w:val="000000" w:themeColor="text1"/>
          <w:sz w:val="24"/>
          <w:szCs w:val="27"/>
        </w:rPr>
        <w:t>提出异议。</w:t>
      </w:r>
      <w:r w:rsidRPr="00FD1EF4">
        <w:rPr>
          <w:rFonts w:ascii="宋体" w:hAnsi="宋体" w:hint="eastAsia"/>
          <w:color w:val="000000" w:themeColor="text1"/>
          <w:sz w:val="24"/>
          <w:szCs w:val="27"/>
        </w:rPr>
        <w:t>具体说明产品</w:t>
      </w:r>
      <w:r w:rsidRPr="00FD1EF4">
        <w:rPr>
          <w:rFonts w:ascii="宋体" w:hAnsi="宋体"/>
          <w:color w:val="000000" w:themeColor="text1"/>
          <w:sz w:val="24"/>
          <w:szCs w:val="27"/>
        </w:rPr>
        <w:t>不符合规定的</w:t>
      </w:r>
      <w:r w:rsidRPr="00FD1EF4">
        <w:rPr>
          <w:rFonts w:ascii="宋体" w:hAnsi="宋体" w:hint="eastAsia"/>
          <w:color w:val="000000" w:themeColor="text1"/>
          <w:sz w:val="24"/>
          <w:szCs w:val="27"/>
        </w:rPr>
        <w:t>内容并附相关验收材料，同时</w:t>
      </w:r>
      <w:r w:rsidRPr="00FD1EF4">
        <w:rPr>
          <w:rFonts w:ascii="宋体" w:hAnsi="宋体"/>
          <w:color w:val="000000" w:themeColor="text1"/>
          <w:sz w:val="24"/>
          <w:szCs w:val="27"/>
        </w:rPr>
        <w:t>提出不符合规定产品的处理意见。</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乙方在接到</w:t>
      </w:r>
      <w:r w:rsidRPr="00FD1EF4">
        <w:rPr>
          <w:rFonts w:ascii="宋体" w:hAnsi="宋体" w:hint="eastAsia"/>
          <w:color w:val="000000" w:themeColor="text1"/>
          <w:sz w:val="24"/>
          <w:szCs w:val="27"/>
        </w:rPr>
        <w:t>甲</w:t>
      </w:r>
      <w:r w:rsidRPr="00FD1EF4">
        <w:rPr>
          <w:rFonts w:ascii="宋体" w:hAnsi="宋体"/>
          <w:color w:val="000000" w:themeColor="text1"/>
          <w:sz w:val="24"/>
          <w:szCs w:val="27"/>
        </w:rPr>
        <w:t>方异议后，应在</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u w:val="single"/>
        </w:rPr>
        <w:t xml:space="preserve">   3    </w:t>
      </w:r>
      <w:r w:rsidRPr="00FD1EF4">
        <w:rPr>
          <w:rFonts w:ascii="宋体" w:hAnsi="宋体" w:hint="eastAsia"/>
          <w:color w:val="000000" w:themeColor="text1"/>
          <w:sz w:val="24"/>
          <w:szCs w:val="27"/>
        </w:rPr>
        <w:t xml:space="preserve"> 工作日</w:t>
      </w:r>
      <w:r w:rsidRPr="00FD1EF4">
        <w:rPr>
          <w:rFonts w:ascii="宋体" w:hAnsi="宋体"/>
          <w:color w:val="000000" w:themeColor="text1"/>
          <w:sz w:val="24"/>
          <w:szCs w:val="27"/>
        </w:rPr>
        <w:t>内负责处理，否则，即视为默认甲方提出的异议和处理意见。</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第九条</w:t>
      </w:r>
      <w:r w:rsidRPr="00FD1EF4">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1.保修</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乙方对其所提供的货物免费保修</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年，保修期从</w:t>
      </w:r>
      <w:r w:rsidRPr="00FD1EF4">
        <w:rPr>
          <w:rFonts w:ascii="宋体" w:hAnsi="宋体" w:hint="eastAsia"/>
          <w:color w:val="000000" w:themeColor="text1"/>
          <w:sz w:val="24"/>
          <w:szCs w:val="27"/>
          <w:u w:val="single"/>
        </w:rPr>
        <w:t>全部货物交付安装完毕并经甲方验收合格之日</w:t>
      </w:r>
      <w:r w:rsidRPr="00FD1EF4">
        <w:rPr>
          <w:rFonts w:ascii="宋体" w:hAnsi="宋体" w:hint="eastAsia"/>
          <w:color w:val="000000" w:themeColor="text1"/>
          <w:sz w:val="24"/>
          <w:szCs w:val="27"/>
        </w:rPr>
        <w:t>开始。乙方应在接到报修通知后</w:t>
      </w:r>
      <w:r w:rsidRPr="00FD1EF4">
        <w:rPr>
          <w:rFonts w:ascii="宋体" w:hAnsi="宋体" w:hint="eastAsia"/>
          <w:color w:val="000000" w:themeColor="text1"/>
          <w:sz w:val="24"/>
          <w:szCs w:val="27"/>
          <w:u w:val="single"/>
        </w:rPr>
        <w:t>48小时内至甲方现场处理质量问题维护保养服务</w:t>
      </w:r>
      <w:r w:rsidRPr="00FD1EF4">
        <w:rPr>
          <w:rFonts w:ascii="宋体" w:hAnsi="宋体" w:hint="eastAsia"/>
          <w:color w:val="000000" w:themeColor="text1"/>
          <w:sz w:val="24"/>
          <w:szCs w:val="27"/>
        </w:rPr>
        <w:t>，负责更换有瑕疵的货物、部件或提供相应的质量保证期内的服务。由此造成的损失，甲方保留索赔的权利。</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如果乙方在收到报修通知后</w:t>
      </w:r>
      <w:r w:rsidRPr="00FD1EF4">
        <w:rPr>
          <w:rFonts w:ascii="宋体" w:hAnsi="宋体" w:hint="eastAsia"/>
          <w:color w:val="000000" w:themeColor="text1"/>
          <w:sz w:val="24"/>
          <w:szCs w:val="27"/>
          <w:u w:val="single"/>
        </w:rPr>
        <w:t xml:space="preserve">   48小时</w:t>
      </w:r>
      <w:r w:rsidRPr="00FD1EF4">
        <w:rPr>
          <w:rFonts w:ascii="宋体" w:hAnsi="宋体" w:hint="eastAsia"/>
          <w:color w:val="000000" w:themeColor="text1"/>
          <w:sz w:val="24"/>
          <w:szCs w:val="27"/>
        </w:rPr>
        <w:t>内没有弥补缺陷，甲方有权另行安排其他人员予以维修，由此所发生的费用甲方有权直接从质保金中扣除，不足以弥补甲方损失的，甲方有权继续追偿。</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2.维修</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保修期届满后，乙方应对其提供的货物负有维修义务，但所涉及的费用由甲方承担。</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w:t>
      </w:r>
      <w:r w:rsidRPr="00FD1EF4">
        <w:rPr>
          <w:rFonts w:ascii="宋体" w:hAnsi="宋体" w:hint="eastAsia"/>
          <w:b/>
          <w:bCs/>
          <w:color w:val="000000" w:themeColor="text1"/>
          <w:sz w:val="24"/>
          <w:szCs w:val="27"/>
        </w:rPr>
        <w:t>十</w:t>
      </w:r>
      <w:r w:rsidRPr="00FD1EF4">
        <w:rPr>
          <w:rFonts w:ascii="宋体" w:hAnsi="宋体"/>
          <w:b/>
          <w:bCs/>
          <w:color w:val="000000" w:themeColor="text1"/>
          <w:sz w:val="24"/>
          <w:szCs w:val="27"/>
        </w:rPr>
        <w:t>条</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 xml:space="preserve"> 乙方的违约责任</w:t>
      </w:r>
    </w:p>
    <w:p w:rsidR="00D5477F" w:rsidRPr="00FD1EF4" w:rsidRDefault="00F27C0D">
      <w:pPr>
        <w:spacing w:line="360" w:lineRule="auto"/>
        <w:rPr>
          <w:rFonts w:ascii="宋体" w:hAnsi="宋体"/>
          <w:color w:val="000000" w:themeColor="text1"/>
          <w:sz w:val="24"/>
        </w:rPr>
      </w:pPr>
      <w:r w:rsidRPr="00FD1EF4">
        <w:rPr>
          <w:rFonts w:ascii="宋体" w:hAnsi="宋体"/>
          <w:color w:val="000000" w:themeColor="text1"/>
          <w:sz w:val="24"/>
          <w:szCs w:val="27"/>
        </w:rPr>
        <w:lastRenderedPageBreak/>
        <w:t>1.乙方不能交货的，应向甲方偿付不能交货部分货款的</w:t>
      </w:r>
      <w:r w:rsidRPr="00FD1EF4">
        <w:rPr>
          <w:rFonts w:ascii="宋体" w:hAnsi="宋体" w:hint="eastAsia"/>
          <w:color w:val="000000" w:themeColor="text1"/>
          <w:sz w:val="24"/>
          <w:szCs w:val="27"/>
          <w:u w:val="single"/>
        </w:rPr>
        <w:t xml:space="preserve">   30  </w:t>
      </w:r>
      <w:r w:rsidRPr="00FD1EF4">
        <w:rPr>
          <w:rFonts w:ascii="宋体" w:hAnsi="宋体"/>
          <w:color w:val="000000" w:themeColor="text1"/>
          <w:sz w:val="24"/>
          <w:szCs w:val="27"/>
          <w:u w:val="single"/>
        </w:rPr>
        <w:t>%</w:t>
      </w:r>
      <w:r w:rsidRPr="00FD1EF4">
        <w:rPr>
          <w:rFonts w:ascii="宋体" w:hAnsi="宋体"/>
          <w:color w:val="000000" w:themeColor="text1"/>
          <w:sz w:val="24"/>
          <w:szCs w:val="27"/>
        </w:rPr>
        <w:t>的违约金。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乙方所交产品不符合合同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的，应根据产品的具体情况，由乙方负责包换或包修，并承担修理、调换或退货而支付的实际费用,</w:t>
      </w:r>
      <w:r w:rsidRPr="00FD1EF4">
        <w:rPr>
          <w:rFonts w:ascii="宋体" w:hAnsi="宋体" w:hint="eastAsia"/>
          <w:color w:val="000000" w:themeColor="text1"/>
          <w:sz w:val="24"/>
        </w:rPr>
        <w:t>同时，乙方应按规定，对更换件相应延长质量保证期，并赔偿甲方相应的损失。</w:t>
      </w:r>
      <w:r w:rsidRPr="00FD1EF4">
        <w:rPr>
          <w:rFonts w:ascii="宋体" w:hAnsi="宋体"/>
          <w:color w:val="000000" w:themeColor="text1"/>
          <w:sz w:val="24"/>
          <w:szCs w:val="27"/>
        </w:rPr>
        <w:t>乙方不能修理或者不能调换的，按不能交货处理。</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3.</w:t>
      </w:r>
      <w:r w:rsidRPr="00FD1EF4">
        <w:rPr>
          <w:rFonts w:ascii="宋体" w:hAnsi="宋体"/>
          <w:color w:val="000000" w:themeColor="text1"/>
          <w:sz w:val="24"/>
          <w:szCs w:val="27"/>
        </w:rPr>
        <w:t>乙方因产品包装不符合合同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FD1EF4">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4.</w:t>
      </w:r>
      <w:r w:rsidRPr="00FD1EF4">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sidRPr="00FD1EF4">
        <w:rPr>
          <w:rFonts w:ascii="宋体" w:hAnsi="宋体" w:hint="eastAsia"/>
          <w:color w:val="000000" w:themeColor="text1"/>
          <w:sz w:val="24"/>
          <w:szCs w:val="27"/>
        </w:rPr>
        <w:t>由此给甲方造成的损失由乙方承担</w:t>
      </w:r>
      <w:r w:rsidRPr="00FD1EF4">
        <w:rPr>
          <w:rFonts w:ascii="宋体" w:hAnsi="宋体"/>
          <w:color w:val="000000" w:themeColor="text1"/>
          <w:sz w:val="24"/>
          <w:szCs w:val="27"/>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5.</w:t>
      </w:r>
      <w:r w:rsidRPr="00FD1EF4">
        <w:rPr>
          <w:rFonts w:ascii="宋体" w:hAnsi="宋体"/>
          <w:color w:val="000000" w:themeColor="text1"/>
          <w:sz w:val="24"/>
          <w:szCs w:val="27"/>
        </w:rPr>
        <w:t>乙方提前交货的产品、多交的产品和不符合合同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的产品，甲方在代保管期内实际支付的保管、保养等费用以及非因甲方保管不善而发生的损失，应当由乙方承担。</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7. 乙方未经甲方同意而单方面解除合同的，应向甲方赔偿相当于本合同总价款 25%违约金。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8.</w:t>
      </w:r>
      <w:r w:rsidRPr="00FD1EF4">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9.</w:t>
      </w:r>
      <w:r w:rsidRPr="00FD1EF4">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FD1EF4">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10.</w:t>
      </w:r>
      <w:r w:rsidRPr="00FD1EF4">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FD1EF4">
        <w:rPr>
          <w:rFonts w:ascii="宋体" w:hAnsi="宋体"/>
          <w:color w:val="000000" w:themeColor="text1"/>
          <w:sz w:val="24"/>
          <w:szCs w:val="27"/>
        </w:rPr>
        <w:t>20%作为违约金。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11.</w:t>
      </w:r>
      <w:r w:rsidRPr="00FD1EF4">
        <w:rPr>
          <w:rFonts w:ascii="宋体" w:hAnsi="宋体" w:hint="eastAsia"/>
          <w:color w:val="000000" w:themeColor="text1"/>
          <w:sz w:val="24"/>
          <w:szCs w:val="27"/>
        </w:rPr>
        <w:t>乙方违反本合同其他约定，经甲方催告后</w:t>
      </w:r>
      <w:r w:rsidRPr="00FD1EF4">
        <w:rPr>
          <w:rFonts w:ascii="宋体" w:hAnsi="宋体"/>
          <w:color w:val="000000" w:themeColor="text1"/>
          <w:sz w:val="24"/>
          <w:szCs w:val="27"/>
        </w:rPr>
        <w:t>10日内仍未整改的，甲方有权解除合同，乙方应退还预付款并按合同总额的20％支付违约金，不足以弥补甲方损失的需继续予</w:t>
      </w:r>
      <w:r w:rsidRPr="00FD1EF4">
        <w:rPr>
          <w:rFonts w:ascii="宋体" w:hAnsi="宋体"/>
          <w:color w:val="000000" w:themeColor="text1"/>
          <w:sz w:val="24"/>
          <w:szCs w:val="27"/>
        </w:rPr>
        <w:lastRenderedPageBreak/>
        <w:t>以补足。</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一</w:t>
      </w:r>
      <w:r w:rsidRPr="00FD1EF4">
        <w:rPr>
          <w:rFonts w:ascii="宋体" w:hAnsi="宋体"/>
          <w:b/>
          <w:bCs/>
          <w:color w:val="000000" w:themeColor="text1"/>
          <w:sz w:val="24"/>
          <w:szCs w:val="27"/>
        </w:rPr>
        <w:t>条</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 xml:space="preserve"> 甲方的违约责任</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甲方中途</w:t>
      </w:r>
      <w:r w:rsidRPr="00FD1EF4">
        <w:rPr>
          <w:rFonts w:ascii="宋体" w:hAnsi="宋体" w:hint="eastAsia"/>
          <w:color w:val="000000" w:themeColor="text1"/>
          <w:sz w:val="24"/>
          <w:szCs w:val="27"/>
        </w:rPr>
        <w:t>无正当理由</w:t>
      </w:r>
      <w:r w:rsidRPr="00FD1EF4">
        <w:rPr>
          <w:rFonts w:ascii="宋体" w:hAnsi="宋体"/>
          <w:color w:val="000000" w:themeColor="text1"/>
          <w:sz w:val="24"/>
          <w:szCs w:val="27"/>
        </w:rPr>
        <w:t>退货，应向乙方偿付退货部分货款</w:t>
      </w:r>
      <w:r w:rsidRPr="00FD1EF4">
        <w:rPr>
          <w:rFonts w:ascii="宋体" w:hAnsi="宋体" w:hint="eastAsia"/>
          <w:color w:val="000000" w:themeColor="text1"/>
          <w:sz w:val="24"/>
          <w:szCs w:val="27"/>
          <w:u w:val="single"/>
        </w:rPr>
        <w:t xml:space="preserve">    30  </w:t>
      </w:r>
      <w:r w:rsidRPr="00FD1EF4">
        <w:rPr>
          <w:rFonts w:ascii="宋体" w:hAnsi="宋体" w:hint="eastAsia"/>
          <w:color w:val="000000" w:themeColor="text1"/>
          <w:sz w:val="24"/>
          <w:szCs w:val="27"/>
        </w:rPr>
        <w:t>%</w:t>
      </w:r>
      <w:r w:rsidRPr="00FD1EF4">
        <w:rPr>
          <w:rFonts w:ascii="宋体" w:hAnsi="宋体"/>
          <w:color w:val="000000" w:themeColor="text1"/>
          <w:sz w:val="24"/>
          <w:szCs w:val="27"/>
        </w:rPr>
        <w:t>的违约金。</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2.</w:t>
      </w:r>
      <w:r w:rsidRPr="00FD1EF4">
        <w:rPr>
          <w:rFonts w:hint="eastAsia"/>
          <w:color w:val="000000" w:themeColor="text1"/>
        </w:rPr>
        <w:t xml:space="preserve"> </w:t>
      </w:r>
      <w:r w:rsidRPr="00FD1EF4">
        <w:rPr>
          <w:rFonts w:ascii="宋体" w:hAnsi="宋体" w:hint="eastAsia"/>
          <w:color w:val="000000" w:themeColor="text1"/>
          <w:sz w:val="24"/>
          <w:szCs w:val="27"/>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工期不顺延</w:t>
      </w:r>
      <w:r w:rsidRPr="00FD1EF4">
        <w:rPr>
          <w:rFonts w:ascii="宋体" w:hAnsi="宋体"/>
          <w:color w:val="000000" w:themeColor="text1"/>
          <w:sz w:val="24"/>
          <w:szCs w:val="27"/>
        </w:rPr>
        <w:t>。</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二</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不可抗力</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D5477F" w:rsidRPr="00FD1EF4" w:rsidRDefault="00F27C0D">
      <w:pPr>
        <w:spacing w:line="360" w:lineRule="auto"/>
        <w:rPr>
          <w:rFonts w:ascii="宋体" w:hAnsi="宋体"/>
          <w:b/>
          <w:bCs/>
          <w:color w:val="000000" w:themeColor="text1"/>
          <w:sz w:val="24"/>
          <w:szCs w:val="27"/>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三</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color w:val="000000" w:themeColor="text1"/>
          <w:sz w:val="24"/>
          <w:szCs w:val="27"/>
        </w:rPr>
        <w:t>履约保证金</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本项目履约保证金为</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(人民币),收受人为</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，期限至</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乙方提供的履约保证金按规定格式以银行保函形式提供的，与此有关的费用由卖方承担。</w:t>
      </w:r>
    </w:p>
    <w:p w:rsidR="00D5477F" w:rsidRPr="00FD1EF4" w:rsidRDefault="00F27C0D">
      <w:pPr>
        <w:spacing w:line="360" w:lineRule="auto"/>
        <w:rPr>
          <w:rFonts w:ascii="宋体" w:hAnsi="宋体"/>
          <w:color w:val="000000" w:themeColor="text1"/>
          <w:sz w:val="24"/>
          <w:szCs w:val="20"/>
        </w:rPr>
      </w:pPr>
      <w:r w:rsidRPr="00FD1EF4">
        <w:rPr>
          <w:rFonts w:ascii="宋体" w:hAnsi="宋体" w:hint="eastAsia"/>
          <w:color w:val="000000" w:themeColor="text1"/>
          <w:sz w:val="24"/>
          <w:szCs w:val="20"/>
        </w:rPr>
        <w:t>3</w:t>
      </w:r>
      <w:r w:rsidRPr="00FD1EF4">
        <w:rPr>
          <w:rFonts w:ascii="宋体" w:hAnsi="宋体" w:hint="eastAsia"/>
          <w:color w:val="000000" w:themeColor="text1"/>
          <w:sz w:val="24"/>
          <w:szCs w:val="27"/>
        </w:rPr>
        <w:t>.</w:t>
      </w:r>
      <w:r w:rsidRPr="00FD1EF4">
        <w:rPr>
          <w:rFonts w:ascii="宋体" w:hAnsi="宋体" w:hint="eastAsia"/>
          <w:color w:val="000000" w:themeColor="text1"/>
          <w:sz w:val="24"/>
          <w:szCs w:val="20"/>
        </w:rPr>
        <w:t>如乙方未能履行其合同规定的任何义务，甲方有权从履约保证金中取得补偿。</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四</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bCs/>
          <w:color w:val="000000" w:themeColor="text1"/>
          <w:sz w:val="24"/>
        </w:rPr>
        <w:t>转让与分包</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除甲方事先书面同意外，乙方不得部分转让或全部转让其应履行的合同义务。</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五</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bCs/>
          <w:color w:val="000000" w:themeColor="text1"/>
          <w:sz w:val="24"/>
        </w:rPr>
        <w:t>合同文件及资料的使用</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除非执行合同需要，在事先未得到甲方同意的情况下，乙方不得使用前款所列的任何文件和资料。</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六</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其他</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rPr>
        <w:t>。</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lastRenderedPageBreak/>
        <w:t>1</w:t>
      </w:r>
      <w:r w:rsidRPr="00FD1EF4">
        <w:rPr>
          <w:rFonts w:ascii="宋体" w:hAnsi="宋体" w:hint="eastAsia"/>
          <w:color w:val="000000" w:themeColor="text1"/>
          <w:sz w:val="24"/>
          <w:szCs w:val="27"/>
        </w:rPr>
        <w:t>.</w:t>
      </w:r>
      <w:r w:rsidRPr="00FD1EF4">
        <w:rPr>
          <w:rFonts w:ascii="宋体" w:hAnsi="宋体"/>
          <w:color w:val="000000" w:themeColor="text1"/>
          <w:sz w:val="24"/>
          <w:szCs w:val="27"/>
        </w:rPr>
        <w:t>按本合同规定应该偿付的违约金、赔偿金、保管保养费和各种经济损失，应当在明确责任后</w:t>
      </w:r>
      <w:r w:rsidRPr="00FD1EF4">
        <w:rPr>
          <w:rFonts w:ascii="宋体" w:hAnsi="宋体" w:hint="eastAsia"/>
          <w:color w:val="000000" w:themeColor="text1"/>
          <w:sz w:val="24"/>
          <w:szCs w:val="27"/>
        </w:rPr>
        <w:t>10</w:t>
      </w:r>
      <w:r w:rsidRPr="00FD1EF4">
        <w:rPr>
          <w:rFonts w:ascii="宋体" w:hAnsi="宋体"/>
          <w:color w:val="000000" w:themeColor="text1"/>
          <w:sz w:val="24"/>
          <w:szCs w:val="27"/>
        </w:rPr>
        <w:t>天内，按银行规定的结算办法付清，否则按逾期付款处理。但任何一方不得自行扣发货物或扣付货款来充抵。</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color w:val="000000" w:themeColor="text1"/>
          <w:sz w:val="24"/>
          <w:szCs w:val="27"/>
        </w:rPr>
        <w:t>本合同如发生纠纷，当事人双方应当及时协商解决，协商不成时，按以下第（</w:t>
      </w:r>
      <w:r w:rsidRPr="00FD1EF4">
        <w:rPr>
          <w:rFonts w:ascii="宋体" w:hAnsi="宋体" w:hint="eastAsia"/>
          <w:color w:val="000000" w:themeColor="text1"/>
          <w:sz w:val="24"/>
          <w:szCs w:val="27"/>
        </w:rPr>
        <w:t xml:space="preserve"> ②</w:t>
      </w:r>
      <w:r w:rsidRPr="00FD1EF4">
        <w:rPr>
          <w:rFonts w:ascii="宋体" w:hAnsi="宋体"/>
          <w:color w:val="000000" w:themeColor="text1"/>
          <w:sz w:val="24"/>
          <w:szCs w:val="27"/>
        </w:rPr>
        <w:t>）项方式处理：</w:t>
      </w:r>
      <w:r w:rsidRPr="00FD1EF4">
        <w:rPr>
          <w:rFonts w:ascii="宋体" w:hAnsi="宋体" w:hint="eastAsia"/>
          <w:color w:val="000000" w:themeColor="text1"/>
          <w:sz w:val="24"/>
          <w:szCs w:val="27"/>
        </w:rPr>
        <w:t>①根据《中华人民共和国仲裁法》的规定向</w:t>
      </w:r>
      <w:r w:rsidRPr="00FD1EF4">
        <w:rPr>
          <w:rFonts w:ascii="宋体" w:hAnsi="宋体" w:hint="eastAsia"/>
          <w:b/>
          <w:bCs/>
          <w:color w:val="000000" w:themeColor="text1"/>
          <w:sz w:val="24"/>
          <w:szCs w:val="27"/>
          <w:u w:val="single"/>
        </w:rPr>
        <w:t>合肥仲裁委员会</w:t>
      </w:r>
      <w:r w:rsidRPr="00FD1EF4">
        <w:rPr>
          <w:rFonts w:ascii="宋体" w:hAnsi="宋体" w:hint="eastAsia"/>
          <w:color w:val="000000" w:themeColor="text1"/>
          <w:sz w:val="24"/>
          <w:szCs w:val="27"/>
        </w:rPr>
        <w:t>申请仲裁。②</w:t>
      </w:r>
      <w:r w:rsidRPr="00FD1EF4">
        <w:rPr>
          <w:rFonts w:ascii="宋体" w:hAnsi="宋体"/>
          <w:color w:val="000000" w:themeColor="text1"/>
          <w:sz w:val="24"/>
          <w:szCs w:val="27"/>
        </w:rPr>
        <w:t>向</w:t>
      </w:r>
      <w:r w:rsidRPr="00FD1EF4">
        <w:rPr>
          <w:rFonts w:ascii="宋体" w:hAnsi="宋体" w:hint="eastAsia"/>
          <w:color w:val="000000" w:themeColor="text1"/>
          <w:sz w:val="24"/>
        </w:rPr>
        <w:t>合同签订地有级别管辖权的</w:t>
      </w:r>
      <w:r w:rsidRPr="00FD1EF4">
        <w:rPr>
          <w:rFonts w:ascii="宋体" w:hAnsi="宋体"/>
          <w:color w:val="000000" w:themeColor="text1"/>
          <w:sz w:val="24"/>
          <w:szCs w:val="27"/>
        </w:rPr>
        <w:t>人民法院起诉。</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7"/>
        </w:rPr>
      </w:pPr>
      <w:r w:rsidRPr="00FD1EF4">
        <w:rPr>
          <w:rFonts w:ascii="宋体" w:hAnsi="宋体" w:hint="eastAsia"/>
          <w:b/>
          <w:bCs/>
          <w:color w:val="000000" w:themeColor="text1"/>
          <w:sz w:val="24"/>
          <w:szCs w:val="27"/>
        </w:rPr>
        <w:t xml:space="preserve">第十七条  </w:t>
      </w:r>
      <w:r w:rsidRPr="00FD1EF4">
        <w:rPr>
          <w:rFonts w:ascii="宋体" w:hAnsi="宋体" w:hint="eastAsia"/>
          <w:color w:val="000000" w:themeColor="text1"/>
          <w:sz w:val="24"/>
          <w:szCs w:val="27"/>
        </w:rPr>
        <w:t>下列关于</w:t>
      </w:r>
      <w:r w:rsidRPr="00FD1EF4">
        <w:rPr>
          <w:rFonts w:ascii="宋体" w:hAnsi="宋体" w:hint="eastAsia"/>
          <w:color w:val="000000" w:themeColor="text1"/>
          <w:szCs w:val="18"/>
          <w:u w:val="single"/>
        </w:rPr>
        <w:t xml:space="preserve">                             </w:t>
      </w:r>
      <w:r w:rsidRPr="00FD1EF4">
        <w:rPr>
          <w:rFonts w:ascii="宋体" w:hAnsi="宋体" w:hint="eastAsia"/>
          <w:color w:val="000000" w:themeColor="text1"/>
          <w:sz w:val="24"/>
          <w:szCs w:val="27"/>
          <w:u w:val="single"/>
        </w:rPr>
        <w:t>(项目编号：            )</w:t>
      </w:r>
      <w:r w:rsidRPr="00FD1EF4">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18"/>
        </w:rPr>
      </w:pPr>
      <w:r w:rsidRPr="00FD1EF4">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D5477F" w:rsidRPr="00FD1EF4" w:rsidRDefault="00F27C0D">
      <w:pPr>
        <w:spacing w:line="360" w:lineRule="auto"/>
        <w:ind w:firstLine="480"/>
        <w:rPr>
          <w:rFonts w:ascii="宋体" w:hAnsi="宋体"/>
          <w:color w:val="000000" w:themeColor="text1"/>
          <w:sz w:val="24"/>
        </w:rPr>
      </w:pPr>
      <w:r w:rsidRPr="00FD1EF4">
        <w:rPr>
          <w:rFonts w:ascii="宋体" w:hAnsi="宋体" w:hint="eastAsia"/>
          <w:color w:val="000000" w:themeColor="text1"/>
          <w:sz w:val="24"/>
        </w:rPr>
        <w:t>本合同一式</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份，甲乙双方各执</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份，具有同等法律效力，自双方当事人签字盖章之日起生效。</w:t>
      </w:r>
    </w:p>
    <w:p w:rsidR="00D5477F" w:rsidRPr="00FD1EF4" w:rsidRDefault="00D5477F">
      <w:pPr>
        <w:spacing w:line="360" w:lineRule="auto"/>
        <w:ind w:firstLineChars="200" w:firstLine="480"/>
        <w:rPr>
          <w:rFonts w:ascii="宋体" w:hAnsi="宋体"/>
          <w:color w:val="000000" w:themeColor="text1"/>
          <w:sz w:val="24"/>
        </w:rPr>
      </w:pP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委托人</w:t>
      </w:r>
      <w:r w:rsidRPr="00FD1EF4">
        <w:rPr>
          <w:rFonts w:ascii="宋体" w:hAnsi="宋体"/>
          <w:color w:val="000000" w:themeColor="text1"/>
          <w:sz w:val="24"/>
          <w:szCs w:val="27"/>
        </w:rPr>
        <w:t>（甲方）：</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（公章）</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供货</w:t>
      </w:r>
      <w:r w:rsidRPr="00FD1EF4">
        <w:rPr>
          <w:rFonts w:ascii="宋体" w:hAnsi="宋体" w:hint="eastAsia"/>
          <w:color w:val="000000" w:themeColor="text1"/>
          <w:sz w:val="24"/>
          <w:szCs w:val="27"/>
        </w:rPr>
        <w:t>人</w:t>
      </w:r>
      <w:r w:rsidRPr="00FD1EF4">
        <w:rPr>
          <w:rFonts w:ascii="宋体" w:hAnsi="宋体"/>
          <w:color w:val="000000" w:themeColor="text1"/>
          <w:sz w:val="24"/>
          <w:szCs w:val="27"/>
        </w:rPr>
        <w:t>（乙方）：</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（公章）</w:t>
      </w:r>
      <w:r w:rsidRPr="00FD1EF4">
        <w:rPr>
          <w:rFonts w:ascii="宋体" w:hAnsi="宋体" w:hint="eastAsia"/>
          <w:color w:val="000000" w:themeColor="text1"/>
          <w:sz w:val="24"/>
          <w:szCs w:val="27"/>
        </w:rPr>
        <w:t xml:space="preserve">  </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 xml:space="preserve">地址：                               </w:t>
      </w:r>
      <w:r w:rsidRPr="00FD1EF4">
        <w:rPr>
          <w:rFonts w:ascii="宋体" w:hAnsi="宋体"/>
          <w:color w:val="000000" w:themeColor="text1"/>
          <w:sz w:val="24"/>
          <w:szCs w:val="27"/>
        </w:rPr>
        <w:t>地址：</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法定代表人：</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法定代表人：</w:t>
      </w:r>
    </w:p>
    <w:p w:rsidR="00D5477F" w:rsidRPr="00FD1EF4" w:rsidRDefault="00F27C0D">
      <w:pPr>
        <w:spacing w:line="360" w:lineRule="auto"/>
        <w:rPr>
          <w:rFonts w:ascii="宋体" w:hAnsi="宋体"/>
          <w:color w:val="000000" w:themeColor="text1"/>
          <w:sz w:val="24"/>
          <w:u w:val="single"/>
        </w:rPr>
      </w:pPr>
      <w:r w:rsidRPr="00FD1EF4">
        <w:rPr>
          <w:rFonts w:ascii="宋体" w:hAnsi="宋体" w:hint="eastAsia"/>
          <w:color w:val="000000" w:themeColor="text1"/>
          <w:sz w:val="24"/>
          <w:szCs w:val="27"/>
        </w:rPr>
        <w:t>委托代理人：                         委托代理人：</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电话：                               电话：</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开户银行：</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开户银行：</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账号</w:t>
      </w:r>
      <w:r w:rsidRPr="00FD1EF4">
        <w:rPr>
          <w:rFonts w:ascii="宋体" w:hAnsi="宋体"/>
          <w:color w:val="000000" w:themeColor="text1"/>
          <w:sz w:val="24"/>
          <w:szCs w:val="27"/>
        </w:rPr>
        <w:t>：</w:t>
      </w:r>
      <w:r w:rsidRPr="00FD1EF4">
        <w:rPr>
          <w:rFonts w:ascii="宋体" w:hAnsi="宋体" w:hint="eastAsia"/>
          <w:color w:val="000000" w:themeColor="text1"/>
          <w:sz w:val="24"/>
          <w:szCs w:val="27"/>
        </w:rPr>
        <w:t xml:space="preserve">                               账号</w:t>
      </w:r>
      <w:r w:rsidRPr="00FD1EF4">
        <w:rPr>
          <w:rFonts w:ascii="宋体" w:hAnsi="宋体"/>
          <w:color w:val="000000" w:themeColor="text1"/>
          <w:sz w:val="24"/>
          <w:szCs w:val="27"/>
        </w:rPr>
        <w:t>：</w:t>
      </w:r>
    </w:p>
    <w:p w:rsidR="00D5477F" w:rsidRPr="00FD1EF4" w:rsidRDefault="00F27C0D">
      <w:pPr>
        <w:spacing w:beforeLines="50" w:before="120" w:afterLines="30" w:after="72" w:line="360" w:lineRule="auto"/>
        <w:rPr>
          <w:rFonts w:ascii="宋体" w:hAnsi="宋体"/>
          <w:b/>
          <w:color w:val="000000" w:themeColor="text1"/>
          <w:sz w:val="24"/>
          <w:szCs w:val="27"/>
        </w:rPr>
      </w:pP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rPr>
        <w:t>年</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月</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日</w:t>
      </w:r>
      <w:r w:rsidRPr="00FD1EF4">
        <w:rPr>
          <w:rFonts w:ascii="宋体" w:hAnsi="宋体" w:hint="eastAsia"/>
          <w:color w:val="000000" w:themeColor="text1"/>
          <w:sz w:val="24"/>
          <w:szCs w:val="27"/>
        </w:rPr>
        <w:t xml:space="preserve">               </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年</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月</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日</w:t>
      </w:r>
      <w:r w:rsidRPr="00FD1EF4">
        <w:rPr>
          <w:rFonts w:ascii="宋体" w:hAnsi="宋体" w:hint="eastAsia"/>
          <w:color w:val="000000" w:themeColor="text1"/>
          <w:sz w:val="24"/>
          <w:szCs w:val="27"/>
        </w:rPr>
        <w:t xml:space="preserve">         </w:t>
      </w:r>
    </w:p>
    <w:p w:rsidR="00D5477F" w:rsidRPr="00FD1EF4" w:rsidRDefault="00F27C0D">
      <w:pPr>
        <w:spacing w:line="490" w:lineRule="exact"/>
        <w:ind w:firstLineChars="200" w:firstLine="482"/>
        <w:rPr>
          <w:rFonts w:ascii="宋体" w:hAnsi="宋体"/>
          <w:b/>
          <w:color w:val="000000" w:themeColor="text1"/>
          <w:sz w:val="24"/>
          <w:szCs w:val="24"/>
        </w:rPr>
      </w:pPr>
      <w:r w:rsidRPr="00FD1EF4">
        <w:rPr>
          <w:rFonts w:ascii="宋体" w:hAnsi="宋体" w:hint="eastAsia"/>
          <w:b/>
          <w:color w:val="000000" w:themeColor="text1"/>
          <w:sz w:val="24"/>
          <w:szCs w:val="27"/>
        </w:rPr>
        <w:t>备注：本合同仅供参考，如本合同的约定如与本项目</w:t>
      </w:r>
      <w:r w:rsidRPr="00FD1EF4">
        <w:rPr>
          <w:rFonts w:ascii="宋体" w:hAnsi="宋体" w:hint="eastAsia"/>
          <w:b/>
          <w:color w:val="000000" w:themeColor="text1"/>
          <w:sz w:val="24"/>
        </w:rPr>
        <w:t>招标</w:t>
      </w:r>
      <w:r w:rsidRPr="00FD1EF4">
        <w:rPr>
          <w:rFonts w:ascii="宋体" w:hAnsi="宋体" w:hint="eastAsia"/>
          <w:b/>
          <w:color w:val="000000" w:themeColor="text1"/>
          <w:sz w:val="24"/>
          <w:szCs w:val="27"/>
        </w:rPr>
        <w:t>文件的投标人须知前附表、</w:t>
      </w:r>
      <w:r w:rsidRPr="00FD1EF4">
        <w:rPr>
          <w:rFonts w:ascii="宋体" w:hAnsi="宋体" w:hint="eastAsia"/>
          <w:b/>
          <w:bCs/>
          <w:color w:val="000000" w:themeColor="text1"/>
          <w:sz w:val="24"/>
        </w:rPr>
        <w:t>招标需求</w:t>
      </w:r>
      <w:r w:rsidRPr="00FD1EF4">
        <w:rPr>
          <w:rFonts w:ascii="宋体" w:hAnsi="宋体" w:hint="eastAsia"/>
          <w:b/>
          <w:color w:val="000000" w:themeColor="text1"/>
          <w:sz w:val="24"/>
          <w:szCs w:val="27"/>
        </w:rPr>
        <w:t>的约定不一致的地方，以投标人须知前附表、</w:t>
      </w:r>
      <w:r w:rsidRPr="00FD1EF4">
        <w:rPr>
          <w:rFonts w:ascii="宋体" w:hAnsi="宋体" w:hint="eastAsia"/>
          <w:b/>
          <w:bCs/>
          <w:color w:val="000000" w:themeColor="text1"/>
          <w:sz w:val="24"/>
        </w:rPr>
        <w:t>招标需求</w:t>
      </w:r>
      <w:r w:rsidRPr="00FD1EF4">
        <w:rPr>
          <w:rFonts w:ascii="宋体" w:hAnsi="宋体" w:hint="eastAsia"/>
          <w:b/>
          <w:color w:val="000000" w:themeColor="text1"/>
          <w:sz w:val="24"/>
          <w:szCs w:val="27"/>
        </w:rPr>
        <w:t>的约定为准。</w:t>
      </w:r>
    </w:p>
    <w:p w:rsidR="00D5477F" w:rsidRPr="00FD1EF4" w:rsidRDefault="00D5477F">
      <w:pPr>
        <w:spacing w:line="470" w:lineRule="exact"/>
        <w:rPr>
          <w:rFonts w:ascii="Calibri" w:hAnsi="Calibri"/>
          <w:b/>
          <w:color w:val="000000" w:themeColor="text1"/>
          <w:sz w:val="24"/>
        </w:rPr>
      </w:pPr>
    </w:p>
    <w:p w:rsidR="00D5477F" w:rsidRPr="00FD1EF4" w:rsidRDefault="00D5477F">
      <w:pPr>
        <w:pStyle w:val="Style3"/>
        <w:ind w:firstLineChars="0" w:firstLine="0"/>
        <w:rPr>
          <w:color w:val="000000" w:themeColor="text1"/>
        </w:rPr>
      </w:pPr>
    </w:p>
    <w:p w:rsidR="00D5477F" w:rsidRPr="00FD1EF4" w:rsidRDefault="00D5477F">
      <w:pPr>
        <w:rPr>
          <w:color w:val="000000" w:themeColor="text1"/>
        </w:rPr>
      </w:pPr>
    </w:p>
    <w:p w:rsidR="00D5477F" w:rsidRPr="00FD1EF4" w:rsidRDefault="00D5477F">
      <w:pPr>
        <w:pStyle w:val="2"/>
        <w:spacing w:line="500" w:lineRule="exact"/>
        <w:rPr>
          <w:rFonts w:ascii="宋体" w:eastAsia="宋体" w:hAnsi="宋体"/>
          <w:color w:val="000000" w:themeColor="text1"/>
        </w:rPr>
      </w:pPr>
    </w:p>
    <w:p w:rsidR="00D5477F" w:rsidRPr="00FD1EF4" w:rsidRDefault="00D5477F">
      <w:pPr>
        <w:pStyle w:val="2"/>
        <w:spacing w:line="500" w:lineRule="exact"/>
        <w:rPr>
          <w:rFonts w:ascii="宋体" w:eastAsia="宋体" w:hAnsi="宋体"/>
          <w:color w:val="000000" w:themeColor="text1"/>
        </w:rPr>
      </w:pPr>
    </w:p>
    <w:p w:rsidR="00D5477F" w:rsidRPr="00FD1EF4" w:rsidRDefault="00F27C0D">
      <w:pPr>
        <w:pStyle w:val="2"/>
        <w:spacing w:line="500" w:lineRule="exact"/>
        <w:rPr>
          <w:rFonts w:ascii="宋体" w:eastAsia="宋体" w:hAnsi="宋体"/>
          <w:color w:val="000000" w:themeColor="text1"/>
        </w:rPr>
      </w:pPr>
      <w:bookmarkStart w:id="55" w:name="_Toc85696992"/>
      <w:r w:rsidRPr="00FD1EF4">
        <w:rPr>
          <w:rFonts w:ascii="宋体" w:eastAsia="宋体" w:hAnsi="宋体" w:hint="eastAsia"/>
          <w:color w:val="000000" w:themeColor="text1"/>
        </w:rPr>
        <w:t>第七章 投标文件格式</w:t>
      </w:r>
      <w:bookmarkEnd w:id="55"/>
    </w:p>
    <w:p w:rsidR="00D5477F" w:rsidRPr="00FD1EF4" w:rsidRDefault="00F27C0D">
      <w:pPr>
        <w:jc w:val="center"/>
        <w:rPr>
          <w:rFonts w:ascii="黑体" w:eastAsia="黑体"/>
          <w:color w:val="000000" w:themeColor="text1"/>
          <w:sz w:val="28"/>
          <w:szCs w:val="28"/>
        </w:rPr>
      </w:pPr>
      <w:r w:rsidRPr="00FD1EF4">
        <w:rPr>
          <w:rFonts w:ascii="宋体" w:hAnsi="宋体" w:hint="eastAsia"/>
          <w:color w:val="000000" w:themeColor="text1"/>
          <w:sz w:val="28"/>
          <w:szCs w:val="28"/>
        </w:rPr>
        <w:t>（项目名称）</w:t>
      </w:r>
      <w:r w:rsidRPr="00FD1EF4">
        <w:rPr>
          <w:rFonts w:ascii="黑体" w:eastAsia="黑体" w:hint="eastAsia"/>
          <w:color w:val="000000" w:themeColor="text1"/>
          <w:sz w:val="28"/>
          <w:szCs w:val="28"/>
        </w:rPr>
        <w:t>标段招标</w:t>
      </w:r>
    </w:p>
    <w:p w:rsidR="00D5477F" w:rsidRPr="00FD1EF4" w:rsidRDefault="00D5477F">
      <w:pPr>
        <w:jc w:val="center"/>
        <w:rPr>
          <w:rFonts w:ascii="黑体" w:eastAsia="黑体"/>
          <w:color w:val="000000" w:themeColor="text1"/>
          <w:sz w:val="28"/>
          <w:szCs w:val="28"/>
        </w:rPr>
      </w:pPr>
    </w:p>
    <w:p w:rsidR="00D5477F" w:rsidRPr="00FD1EF4" w:rsidRDefault="00D5477F">
      <w:pPr>
        <w:jc w:val="center"/>
        <w:rPr>
          <w:rFonts w:ascii="黑体" w:eastAsia="黑体"/>
          <w:color w:val="000000" w:themeColor="text1"/>
          <w:sz w:val="28"/>
          <w:szCs w:val="28"/>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F27C0D">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FD1EF4">
        <w:rPr>
          <w:rFonts w:ascii="黑体" w:eastAsia="黑体" w:hAnsi="黑体" w:hint="eastAsia"/>
          <w:bCs/>
          <w:color w:val="000000" w:themeColor="text1"/>
          <w:sz w:val="44"/>
          <w:szCs w:val="44"/>
          <w:lang w:val="zh-CN"/>
        </w:rPr>
        <w:t>投标文件</w:t>
      </w:r>
      <w:r w:rsidRPr="00FD1EF4">
        <w:rPr>
          <w:rFonts w:ascii="Cambria" w:hAnsi="Cambria"/>
          <w:bCs/>
          <w:color w:val="000000" w:themeColor="text1"/>
          <w:sz w:val="44"/>
          <w:szCs w:val="44"/>
          <w:lang w:val="zh-CN"/>
        </w:rPr>
        <w:br/>
      </w:r>
      <w:bookmarkEnd w:id="56"/>
    </w:p>
    <w:p w:rsidR="00D5477F" w:rsidRPr="00FD1EF4" w:rsidRDefault="00D5477F">
      <w:pPr>
        <w:pStyle w:val="29"/>
        <w:rPr>
          <w:color w:val="000000" w:themeColor="text1"/>
          <w:lang w:val="zh-CN"/>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F27C0D">
      <w:pPr>
        <w:spacing w:line="360" w:lineRule="auto"/>
        <w:jc w:val="center"/>
        <w:rPr>
          <w:rFonts w:ascii="黑体" w:eastAsia="黑体"/>
          <w:color w:val="000000" w:themeColor="text1"/>
          <w:sz w:val="28"/>
          <w:szCs w:val="28"/>
        </w:rPr>
      </w:pPr>
      <w:r w:rsidRPr="00FD1EF4">
        <w:rPr>
          <w:rFonts w:ascii="黑体" w:eastAsia="黑体" w:hint="eastAsia"/>
          <w:color w:val="000000" w:themeColor="text1"/>
          <w:sz w:val="28"/>
          <w:szCs w:val="28"/>
        </w:rPr>
        <w:t>投标人：（盖单位章）</w:t>
      </w:r>
    </w:p>
    <w:p w:rsidR="00D5477F" w:rsidRPr="00FD1EF4" w:rsidRDefault="00D5477F">
      <w:pPr>
        <w:spacing w:line="360" w:lineRule="auto"/>
        <w:jc w:val="center"/>
        <w:rPr>
          <w:rFonts w:ascii="黑体" w:eastAsia="黑体"/>
          <w:color w:val="000000" w:themeColor="text1"/>
          <w:sz w:val="28"/>
          <w:szCs w:val="28"/>
        </w:rPr>
      </w:pPr>
    </w:p>
    <w:p w:rsidR="00D5477F" w:rsidRPr="00FD1EF4" w:rsidRDefault="00F27C0D">
      <w:pPr>
        <w:jc w:val="center"/>
        <w:rPr>
          <w:rFonts w:ascii="黑体" w:eastAsia="黑体"/>
          <w:color w:val="000000" w:themeColor="text1"/>
          <w:sz w:val="28"/>
          <w:szCs w:val="28"/>
        </w:rPr>
      </w:pPr>
      <w:r w:rsidRPr="00FD1EF4">
        <w:rPr>
          <w:rFonts w:ascii="黑体" w:eastAsia="黑体" w:hint="eastAsia"/>
          <w:color w:val="000000" w:themeColor="text1"/>
          <w:sz w:val="28"/>
          <w:szCs w:val="28"/>
        </w:rPr>
        <w:t>年月日</w:t>
      </w:r>
    </w:p>
    <w:p w:rsidR="00D5477F" w:rsidRPr="00FD1EF4" w:rsidRDefault="00D5477F">
      <w:pPr>
        <w:keepNext/>
        <w:keepLines/>
        <w:spacing w:before="120" w:after="120" w:line="400" w:lineRule="exact"/>
        <w:jc w:val="center"/>
        <w:outlineLvl w:val="1"/>
        <w:rPr>
          <w:rFonts w:ascii="Arial" w:hAnsi="Arial" w:cs="Calibri"/>
          <w:b/>
          <w:bCs/>
          <w:color w:val="000000" w:themeColor="text1"/>
          <w:sz w:val="32"/>
          <w:szCs w:val="32"/>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ind w:leftChars="0" w:left="0" w:firstLineChars="0" w:firstLine="0"/>
        <w:rPr>
          <w:color w:val="000000" w:themeColor="text1"/>
        </w:rPr>
      </w:pPr>
    </w:p>
    <w:p w:rsidR="00D5477F" w:rsidRPr="00FD1EF4" w:rsidRDefault="00F27C0D">
      <w:pPr>
        <w:keepNext/>
        <w:keepLines/>
        <w:spacing w:before="120" w:after="120" w:line="400" w:lineRule="exact"/>
        <w:jc w:val="center"/>
        <w:outlineLvl w:val="1"/>
        <w:rPr>
          <w:rFonts w:ascii="Arial" w:hAnsi="Arial" w:cs="Calibri"/>
          <w:b/>
          <w:bCs/>
          <w:color w:val="000000" w:themeColor="text1"/>
          <w:sz w:val="32"/>
          <w:szCs w:val="32"/>
        </w:rPr>
      </w:pPr>
      <w:r w:rsidRPr="00FD1EF4">
        <w:rPr>
          <w:rFonts w:ascii="Arial" w:hAnsi="Arial" w:cs="Calibri" w:hint="eastAsia"/>
          <w:b/>
          <w:bCs/>
          <w:color w:val="000000" w:themeColor="text1"/>
          <w:sz w:val="32"/>
          <w:szCs w:val="32"/>
        </w:rPr>
        <w:t>评审因素索引表</w:t>
      </w:r>
    </w:p>
    <w:p w:rsidR="00D5477F" w:rsidRPr="00FD1EF4" w:rsidRDefault="00D5477F">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FD1EF4" w:rsidRPr="00FD1EF4">
        <w:trPr>
          <w:trHeight w:val="680"/>
        </w:trPr>
        <w:tc>
          <w:tcPr>
            <w:tcW w:w="817" w:type="dxa"/>
            <w:vAlign w:val="center"/>
          </w:tcPr>
          <w:p w:rsidR="00D5477F" w:rsidRPr="00FD1EF4" w:rsidRDefault="00F27C0D">
            <w:pPr>
              <w:jc w:val="center"/>
              <w:rPr>
                <w:rFonts w:ascii="Calibri" w:hAnsi="Calibri"/>
                <w:b/>
                <w:color w:val="000000" w:themeColor="text1"/>
                <w:sz w:val="24"/>
              </w:rPr>
            </w:pPr>
            <w:bookmarkStart w:id="57" w:name="_Toc256695443"/>
            <w:bookmarkStart w:id="58" w:name="_Toc256691567"/>
            <w:r w:rsidRPr="00FD1EF4">
              <w:rPr>
                <w:rFonts w:ascii="Calibri" w:hAnsi="Calibri" w:hint="eastAsia"/>
                <w:b/>
                <w:color w:val="000000" w:themeColor="text1"/>
                <w:sz w:val="24"/>
              </w:rPr>
              <w:t>序号</w:t>
            </w:r>
            <w:bookmarkEnd w:id="57"/>
            <w:bookmarkEnd w:id="58"/>
          </w:p>
        </w:tc>
        <w:tc>
          <w:tcPr>
            <w:tcW w:w="4820" w:type="dxa"/>
            <w:vAlign w:val="center"/>
          </w:tcPr>
          <w:p w:rsidR="00D5477F" w:rsidRPr="00FD1EF4" w:rsidRDefault="00F27C0D">
            <w:pPr>
              <w:jc w:val="center"/>
              <w:rPr>
                <w:rFonts w:ascii="Calibri" w:hAnsi="Calibri"/>
                <w:b/>
                <w:color w:val="000000" w:themeColor="text1"/>
                <w:sz w:val="24"/>
              </w:rPr>
            </w:pPr>
            <w:bookmarkStart w:id="59" w:name="_Toc256691568"/>
            <w:bookmarkStart w:id="60" w:name="_Toc256695444"/>
            <w:r w:rsidRPr="00FD1EF4">
              <w:rPr>
                <w:rFonts w:ascii="Calibri" w:hAnsi="Calibri" w:hint="eastAsia"/>
                <w:b/>
                <w:color w:val="000000" w:themeColor="text1"/>
                <w:sz w:val="24"/>
              </w:rPr>
              <w:t>评审因素</w:t>
            </w:r>
            <w:bookmarkEnd w:id="59"/>
            <w:bookmarkEnd w:id="60"/>
          </w:p>
        </w:tc>
        <w:tc>
          <w:tcPr>
            <w:tcW w:w="3649" w:type="dxa"/>
            <w:vAlign w:val="center"/>
          </w:tcPr>
          <w:p w:rsidR="00D5477F" w:rsidRPr="00FD1EF4" w:rsidRDefault="00F27C0D">
            <w:pPr>
              <w:jc w:val="center"/>
              <w:rPr>
                <w:rFonts w:ascii="Calibri" w:hAnsi="Calibri"/>
                <w:b/>
                <w:color w:val="000000" w:themeColor="text1"/>
                <w:sz w:val="24"/>
              </w:rPr>
            </w:pPr>
            <w:bookmarkStart w:id="61" w:name="_Toc256691569"/>
            <w:bookmarkStart w:id="62" w:name="_Toc256695445"/>
            <w:r w:rsidRPr="00FD1EF4">
              <w:rPr>
                <w:rFonts w:ascii="Calibri" w:hAnsi="Calibri" w:hint="eastAsia"/>
                <w:b/>
                <w:color w:val="000000" w:themeColor="text1"/>
                <w:sz w:val="24"/>
              </w:rPr>
              <w:t>投标文件页码范围</w:t>
            </w:r>
            <w:bookmarkEnd w:id="61"/>
            <w:bookmarkEnd w:id="6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4"/>
              </w:rPr>
            </w:pPr>
          </w:p>
        </w:tc>
        <w:tc>
          <w:tcPr>
            <w:tcW w:w="4820" w:type="dxa"/>
            <w:vAlign w:val="center"/>
          </w:tcPr>
          <w:p w:rsidR="00D5477F" w:rsidRPr="00FD1EF4" w:rsidRDefault="00D5477F">
            <w:pPr>
              <w:jc w:val="center"/>
              <w:rPr>
                <w:rFonts w:ascii="Calibri" w:hAnsi="Calibri"/>
                <w:color w:val="000000" w:themeColor="text1"/>
                <w:sz w:val="24"/>
              </w:rPr>
            </w:pPr>
          </w:p>
        </w:tc>
        <w:tc>
          <w:tcPr>
            <w:tcW w:w="3649" w:type="dxa"/>
            <w:vAlign w:val="center"/>
          </w:tcPr>
          <w:p w:rsidR="00D5477F" w:rsidRPr="00FD1EF4" w:rsidRDefault="00F27C0D">
            <w:pPr>
              <w:jc w:val="center"/>
              <w:rPr>
                <w:rFonts w:ascii="Calibri" w:hAnsi="Calibri"/>
                <w:color w:val="000000" w:themeColor="text1"/>
                <w:sz w:val="24"/>
              </w:rPr>
            </w:pPr>
            <w:bookmarkStart w:id="63" w:name="_Toc256691570"/>
            <w:bookmarkStart w:id="64" w:name="_Toc256695446"/>
            <w:r w:rsidRPr="00FD1EF4">
              <w:rPr>
                <w:rFonts w:ascii="Calibri" w:hAnsi="Calibri" w:hint="eastAsia"/>
                <w:color w:val="000000" w:themeColor="text1"/>
                <w:sz w:val="24"/>
              </w:rPr>
              <w:t>P---  P</w:t>
            </w:r>
            <w:bookmarkEnd w:id="63"/>
            <w:bookmarkEnd w:id="64"/>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5" w:name="_Toc256691571"/>
            <w:bookmarkStart w:id="66" w:name="_Toc256695447"/>
            <w:r w:rsidRPr="00FD1EF4">
              <w:rPr>
                <w:rFonts w:ascii="Calibri" w:hAnsi="Calibri" w:hint="eastAsia"/>
                <w:color w:val="000000" w:themeColor="text1"/>
                <w:sz w:val="24"/>
              </w:rPr>
              <w:t>P---  P</w:t>
            </w:r>
            <w:bookmarkEnd w:id="65"/>
            <w:bookmarkEnd w:id="66"/>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7" w:name="_Toc256695448"/>
            <w:bookmarkStart w:id="68" w:name="_Toc256691572"/>
            <w:r w:rsidRPr="00FD1EF4">
              <w:rPr>
                <w:rFonts w:ascii="Calibri" w:hAnsi="Calibri" w:hint="eastAsia"/>
                <w:color w:val="000000" w:themeColor="text1"/>
                <w:sz w:val="24"/>
              </w:rPr>
              <w:t>P---  P</w:t>
            </w:r>
            <w:bookmarkEnd w:id="67"/>
            <w:bookmarkEnd w:id="6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9" w:name="_Toc256691573"/>
            <w:bookmarkStart w:id="70" w:name="_Toc256695449"/>
            <w:r w:rsidRPr="00FD1EF4">
              <w:rPr>
                <w:rFonts w:ascii="Calibri" w:hAnsi="Calibri" w:hint="eastAsia"/>
                <w:color w:val="000000" w:themeColor="text1"/>
                <w:sz w:val="24"/>
              </w:rPr>
              <w:t>P---  P</w:t>
            </w:r>
            <w:bookmarkEnd w:id="69"/>
            <w:bookmarkEnd w:id="70"/>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1" w:name="_Toc256695450"/>
            <w:bookmarkStart w:id="72" w:name="_Toc256691574"/>
            <w:r w:rsidRPr="00FD1EF4">
              <w:rPr>
                <w:rFonts w:ascii="Calibri" w:hAnsi="Calibri" w:hint="eastAsia"/>
                <w:color w:val="000000" w:themeColor="text1"/>
                <w:sz w:val="24"/>
              </w:rPr>
              <w:t>P---  P</w:t>
            </w:r>
            <w:bookmarkEnd w:id="71"/>
            <w:bookmarkEnd w:id="72"/>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3" w:name="_Toc256695451"/>
            <w:bookmarkStart w:id="74" w:name="_Toc256691575"/>
            <w:r w:rsidRPr="00FD1EF4">
              <w:rPr>
                <w:rFonts w:ascii="Calibri" w:hAnsi="Calibri" w:hint="eastAsia"/>
                <w:color w:val="000000" w:themeColor="text1"/>
                <w:sz w:val="24"/>
              </w:rPr>
              <w:t>P---  P</w:t>
            </w:r>
            <w:bookmarkEnd w:id="73"/>
            <w:bookmarkEnd w:id="74"/>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5" w:name="_Toc256695452"/>
            <w:bookmarkStart w:id="76" w:name="_Toc256691576"/>
            <w:r w:rsidRPr="00FD1EF4">
              <w:rPr>
                <w:rFonts w:ascii="Calibri" w:hAnsi="Calibri" w:hint="eastAsia"/>
                <w:color w:val="000000" w:themeColor="text1"/>
                <w:sz w:val="24"/>
              </w:rPr>
              <w:t>P---  P</w:t>
            </w:r>
            <w:bookmarkEnd w:id="75"/>
            <w:bookmarkEnd w:id="76"/>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7" w:name="_Toc256691577"/>
            <w:bookmarkStart w:id="78" w:name="_Toc256695453"/>
            <w:r w:rsidRPr="00FD1EF4">
              <w:rPr>
                <w:rFonts w:ascii="Calibri" w:hAnsi="Calibri" w:hint="eastAsia"/>
                <w:color w:val="000000" w:themeColor="text1"/>
                <w:sz w:val="24"/>
              </w:rPr>
              <w:t>P---  P</w:t>
            </w:r>
            <w:bookmarkEnd w:id="77"/>
            <w:bookmarkEnd w:id="7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9" w:name="_Toc256695454"/>
            <w:bookmarkStart w:id="80" w:name="_Toc256691578"/>
            <w:r w:rsidRPr="00FD1EF4">
              <w:rPr>
                <w:rFonts w:ascii="Calibri" w:hAnsi="Calibri" w:hint="eastAsia"/>
                <w:color w:val="000000" w:themeColor="text1"/>
                <w:sz w:val="24"/>
              </w:rPr>
              <w:t>P---  P</w:t>
            </w:r>
            <w:bookmarkEnd w:id="79"/>
            <w:bookmarkEnd w:id="80"/>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81" w:name="_Toc256691579"/>
            <w:bookmarkStart w:id="82" w:name="_Toc256695455"/>
            <w:r w:rsidRPr="00FD1EF4">
              <w:rPr>
                <w:rFonts w:ascii="Calibri" w:hAnsi="Calibri" w:hint="eastAsia"/>
                <w:color w:val="000000" w:themeColor="text1"/>
                <w:sz w:val="24"/>
              </w:rPr>
              <w:t>P---  P</w:t>
            </w:r>
            <w:bookmarkEnd w:id="81"/>
            <w:bookmarkEnd w:id="8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8"/>
                <w:szCs w:val="28"/>
              </w:rPr>
            </w:pPr>
            <w:bookmarkStart w:id="83" w:name="_Toc256695456"/>
            <w:bookmarkStart w:id="84" w:name="_Toc256691580"/>
            <w:r w:rsidRPr="00FD1EF4">
              <w:rPr>
                <w:rFonts w:ascii="Calibri" w:hAnsi="Calibri" w:hint="eastAsia"/>
                <w:color w:val="000000" w:themeColor="text1"/>
                <w:sz w:val="24"/>
              </w:rPr>
              <w:t>P---  P</w:t>
            </w:r>
            <w:bookmarkEnd w:id="83"/>
            <w:bookmarkEnd w:id="84"/>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85" w:name="_Toc256691581"/>
            <w:bookmarkStart w:id="86" w:name="_Toc256695457"/>
            <w:r w:rsidRPr="00FD1EF4">
              <w:rPr>
                <w:rFonts w:ascii="Calibri" w:hAnsi="Calibri" w:hint="eastAsia"/>
                <w:color w:val="000000" w:themeColor="text1"/>
                <w:sz w:val="24"/>
              </w:rPr>
              <w:t>P---  P</w:t>
            </w:r>
            <w:bookmarkEnd w:id="85"/>
            <w:bookmarkEnd w:id="86"/>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8"/>
                <w:szCs w:val="28"/>
              </w:rPr>
            </w:pPr>
            <w:bookmarkStart w:id="87" w:name="_Toc256695458"/>
            <w:bookmarkStart w:id="88" w:name="_Toc256691582"/>
            <w:r w:rsidRPr="00FD1EF4">
              <w:rPr>
                <w:rFonts w:ascii="Calibri" w:hAnsi="Calibri" w:hint="eastAsia"/>
                <w:color w:val="000000" w:themeColor="text1"/>
                <w:sz w:val="24"/>
              </w:rPr>
              <w:t>P---  P</w:t>
            </w:r>
            <w:bookmarkEnd w:id="87"/>
            <w:bookmarkEnd w:id="8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F27C0D">
            <w:pPr>
              <w:jc w:val="center"/>
              <w:rPr>
                <w:rFonts w:ascii="Calibri" w:hAnsi="Calibri"/>
                <w:color w:val="000000" w:themeColor="text1"/>
                <w:sz w:val="28"/>
                <w:szCs w:val="28"/>
              </w:rPr>
            </w:pPr>
            <w:bookmarkStart w:id="89" w:name="_Toc256695459"/>
            <w:bookmarkStart w:id="90" w:name="_Toc256691583"/>
            <w:r w:rsidRPr="00FD1EF4">
              <w:rPr>
                <w:rFonts w:ascii="Calibri" w:hAnsi="Calibri" w:hint="eastAsia"/>
                <w:color w:val="000000" w:themeColor="text1"/>
                <w:sz w:val="28"/>
                <w:szCs w:val="28"/>
              </w:rPr>
              <w:t>……</w:t>
            </w:r>
            <w:bookmarkEnd w:id="89"/>
            <w:bookmarkEnd w:id="90"/>
          </w:p>
        </w:tc>
        <w:tc>
          <w:tcPr>
            <w:tcW w:w="3649" w:type="dxa"/>
            <w:vAlign w:val="center"/>
          </w:tcPr>
          <w:p w:rsidR="00D5477F" w:rsidRPr="00FD1EF4" w:rsidRDefault="00F27C0D">
            <w:pPr>
              <w:jc w:val="center"/>
              <w:rPr>
                <w:rFonts w:ascii="Calibri" w:hAnsi="Calibri"/>
                <w:color w:val="000000" w:themeColor="text1"/>
                <w:sz w:val="24"/>
              </w:rPr>
            </w:pPr>
            <w:bookmarkStart w:id="91" w:name="_Toc256695460"/>
            <w:bookmarkStart w:id="92" w:name="_Toc256691584"/>
            <w:r w:rsidRPr="00FD1EF4">
              <w:rPr>
                <w:rFonts w:ascii="Calibri" w:hAnsi="Calibri" w:hint="eastAsia"/>
                <w:color w:val="000000" w:themeColor="text1"/>
                <w:sz w:val="28"/>
                <w:szCs w:val="28"/>
              </w:rPr>
              <w:t>……</w:t>
            </w:r>
            <w:bookmarkEnd w:id="91"/>
            <w:bookmarkEnd w:id="9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D5477F">
            <w:pPr>
              <w:jc w:val="center"/>
              <w:rPr>
                <w:rFonts w:ascii="Calibri" w:hAnsi="Calibri"/>
                <w:color w:val="000000" w:themeColor="text1"/>
                <w:sz w:val="28"/>
                <w:szCs w:val="28"/>
              </w:rPr>
            </w:pPr>
          </w:p>
        </w:tc>
      </w:tr>
      <w:tr w:rsidR="00D5477F"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D5477F">
            <w:pPr>
              <w:jc w:val="center"/>
              <w:rPr>
                <w:rFonts w:ascii="Calibri" w:hAnsi="Calibri"/>
                <w:color w:val="000000" w:themeColor="text1"/>
                <w:sz w:val="28"/>
                <w:szCs w:val="28"/>
              </w:rPr>
            </w:pPr>
          </w:p>
        </w:tc>
      </w:tr>
    </w:tbl>
    <w:p w:rsidR="00D5477F" w:rsidRPr="00FD1EF4" w:rsidRDefault="00D5477F">
      <w:pPr>
        <w:spacing w:line="500" w:lineRule="exact"/>
        <w:jc w:val="center"/>
        <w:rPr>
          <w:rFonts w:ascii="宋体" w:hAnsi="宋体"/>
          <w:b/>
          <w:color w:val="000000" w:themeColor="text1"/>
          <w:sz w:val="24"/>
          <w:szCs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F27C0D">
      <w:pPr>
        <w:spacing w:line="500" w:lineRule="exact"/>
        <w:jc w:val="center"/>
        <w:rPr>
          <w:rFonts w:ascii="宋体" w:hAnsi="宋体" w:cs="宋体"/>
          <w:b/>
          <w:color w:val="000000" w:themeColor="text1"/>
          <w:sz w:val="28"/>
          <w:szCs w:val="28"/>
        </w:rPr>
      </w:pPr>
      <w:r w:rsidRPr="00FD1EF4">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FD1EF4" w:rsidRPr="00FD1EF4">
        <w:trPr>
          <w:trHeight w:val="585"/>
        </w:trPr>
        <w:tc>
          <w:tcPr>
            <w:tcW w:w="1242"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序号</w:t>
            </w:r>
          </w:p>
        </w:tc>
        <w:tc>
          <w:tcPr>
            <w:tcW w:w="5376"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资料名称</w:t>
            </w:r>
          </w:p>
        </w:tc>
        <w:tc>
          <w:tcPr>
            <w:tcW w:w="2625"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w:t>
            </w: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一</w:t>
            </w:r>
          </w:p>
        </w:tc>
        <w:tc>
          <w:tcPr>
            <w:tcW w:w="5376" w:type="dxa"/>
            <w:vAlign w:val="center"/>
          </w:tcPr>
          <w:p w:rsidR="00D5477F" w:rsidRPr="00FD1EF4" w:rsidRDefault="00F27C0D">
            <w:pPr>
              <w:rPr>
                <w:rFonts w:ascii="宋体" w:hAnsi="宋体" w:cs="宋体"/>
                <w:color w:val="000000" w:themeColor="text1"/>
                <w:sz w:val="24"/>
                <w:szCs w:val="24"/>
                <w:u w:val="single"/>
              </w:rPr>
            </w:pPr>
            <w:r w:rsidRPr="00FD1EF4">
              <w:rPr>
                <w:rFonts w:ascii="宋体" w:hAnsi="宋体" w:cs="宋体" w:hint="eastAsia"/>
                <w:bCs/>
                <w:color w:val="000000" w:themeColor="text1"/>
                <w:sz w:val="24"/>
                <w:szCs w:val="24"/>
              </w:rPr>
              <w:t>投标函</w:t>
            </w:r>
          </w:p>
        </w:tc>
        <w:tc>
          <w:tcPr>
            <w:tcW w:w="2625" w:type="dxa"/>
            <w:vAlign w:val="center"/>
          </w:tcPr>
          <w:p w:rsidR="00D5477F" w:rsidRPr="00FD1EF4" w:rsidRDefault="00D5477F">
            <w:pPr>
              <w:spacing w:line="360" w:lineRule="auto"/>
              <w:jc w:val="center"/>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二</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color w:val="000000" w:themeColor="text1"/>
                <w:sz w:val="24"/>
                <w:szCs w:val="24"/>
              </w:rPr>
              <w:t>投标人情况综合简介</w:t>
            </w:r>
          </w:p>
        </w:tc>
        <w:tc>
          <w:tcPr>
            <w:tcW w:w="2625" w:type="dxa"/>
            <w:vAlign w:val="center"/>
          </w:tcPr>
          <w:p w:rsidR="00D5477F" w:rsidRPr="00FD1EF4" w:rsidRDefault="00D5477F">
            <w:pPr>
              <w:spacing w:line="360" w:lineRule="auto"/>
              <w:jc w:val="center"/>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三</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bCs/>
                <w:color w:val="000000" w:themeColor="text1"/>
                <w:sz w:val="24"/>
                <w:szCs w:val="24"/>
              </w:rPr>
              <w:t>开标一览表</w:t>
            </w:r>
          </w:p>
        </w:tc>
        <w:tc>
          <w:tcPr>
            <w:tcW w:w="2625" w:type="dxa"/>
            <w:vAlign w:val="center"/>
          </w:tcPr>
          <w:p w:rsidR="00D5477F" w:rsidRPr="00FD1EF4" w:rsidRDefault="00D5477F">
            <w:pPr>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四</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bCs/>
                <w:color w:val="000000" w:themeColor="text1"/>
                <w:sz w:val="24"/>
                <w:szCs w:val="24"/>
              </w:rPr>
              <w:t>投标响应表</w:t>
            </w:r>
          </w:p>
        </w:tc>
        <w:tc>
          <w:tcPr>
            <w:tcW w:w="2625" w:type="dxa"/>
            <w:vAlign w:val="center"/>
          </w:tcPr>
          <w:p w:rsidR="00D5477F" w:rsidRPr="00FD1EF4" w:rsidRDefault="00D5477F">
            <w:pPr>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五</w:t>
            </w:r>
          </w:p>
        </w:tc>
        <w:tc>
          <w:tcPr>
            <w:tcW w:w="5376" w:type="dxa"/>
            <w:vAlign w:val="center"/>
          </w:tcPr>
          <w:p w:rsidR="00D5477F" w:rsidRPr="00FD1EF4" w:rsidRDefault="00F27C0D">
            <w:pPr>
              <w:pStyle w:val="CharCharCharCharCharCharChar1Char"/>
              <w:rPr>
                <w:rFonts w:ascii="宋体" w:hAnsi="宋体" w:cs="宋体"/>
                <w:bCs/>
                <w:color w:val="000000" w:themeColor="text1"/>
                <w:szCs w:val="24"/>
              </w:rPr>
            </w:pPr>
            <w:r w:rsidRPr="00FD1EF4">
              <w:rPr>
                <w:rFonts w:ascii="宋体" w:hAnsi="宋体" w:cs="宋体" w:hint="eastAsia"/>
                <w:bCs/>
                <w:color w:val="000000" w:themeColor="text1"/>
                <w:szCs w:val="24"/>
              </w:rPr>
              <w:t>投标货物及报价表</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六</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投标授权书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七</w:t>
            </w:r>
          </w:p>
        </w:tc>
        <w:tc>
          <w:tcPr>
            <w:tcW w:w="5376" w:type="dxa"/>
            <w:vAlign w:val="center"/>
          </w:tcPr>
          <w:p w:rsidR="00D5477F" w:rsidRPr="00FD1EF4" w:rsidRDefault="00F27C0D">
            <w:pPr>
              <w:pStyle w:val="CharCharCharCharCharCharChar1Char"/>
              <w:rPr>
                <w:rFonts w:ascii="宋体" w:hAnsi="宋体" w:cs="宋体"/>
                <w:bCs/>
                <w:color w:val="000000" w:themeColor="text1"/>
                <w:szCs w:val="24"/>
              </w:rPr>
            </w:pPr>
            <w:r w:rsidRPr="00FD1EF4">
              <w:rPr>
                <w:rFonts w:ascii="宋体" w:hAnsi="宋体" w:cs="宋体" w:hint="eastAsia"/>
                <w:bCs/>
                <w:color w:val="000000" w:themeColor="text1"/>
                <w:szCs w:val="24"/>
              </w:rPr>
              <w:t>投标人信用承诺</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八</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投标业绩</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九</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有关证明文件</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w:t>
            </w:r>
          </w:p>
        </w:tc>
        <w:tc>
          <w:tcPr>
            <w:tcW w:w="5376" w:type="dxa"/>
            <w:vAlign w:val="center"/>
          </w:tcPr>
          <w:p w:rsidR="00D5477F" w:rsidRPr="00FD1EF4" w:rsidRDefault="00F27C0D">
            <w:pPr>
              <w:rPr>
                <w:color w:val="000000" w:themeColor="text1"/>
                <w:sz w:val="24"/>
              </w:rPr>
            </w:pPr>
            <w:r w:rsidRPr="00FD1EF4">
              <w:rPr>
                <w:rFonts w:hint="eastAsia"/>
                <w:color w:val="000000" w:themeColor="text1"/>
                <w:sz w:val="24"/>
              </w:rPr>
              <w:t>生产厂商授权书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十一</w:t>
            </w:r>
          </w:p>
        </w:tc>
        <w:tc>
          <w:tcPr>
            <w:tcW w:w="5376" w:type="dxa"/>
            <w:vAlign w:val="center"/>
          </w:tcPr>
          <w:p w:rsidR="00D5477F" w:rsidRPr="00FD1EF4" w:rsidRDefault="00F27C0D">
            <w:pPr>
              <w:rPr>
                <w:color w:val="000000" w:themeColor="text1"/>
                <w:sz w:val="24"/>
              </w:rPr>
            </w:pPr>
            <w:r w:rsidRPr="00FD1EF4">
              <w:rPr>
                <w:rFonts w:hint="eastAsia"/>
                <w:color w:val="000000" w:themeColor="text1"/>
                <w:sz w:val="24"/>
              </w:rPr>
              <w:t>相关授权或承诺书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十二</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hint="eastAsia"/>
                <w:color w:val="000000" w:themeColor="text1"/>
                <w:sz w:val="24"/>
              </w:rPr>
              <w:t>供货安装（调试）方案</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十三</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报验资料</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十四</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售后服务体系与维保方案</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十五</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所投货物的技术资料或样本等</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十六</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投标人认为需要提供的其他资料</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十七</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产品质量承诺</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十八</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投标保证金退还声明</w:t>
            </w:r>
          </w:p>
        </w:tc>
        <w:tc>
          <w:tcPr>
            <w:tcW w:w="2625"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500" w:lineRule="exact"/>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500" w:lineRule="exact"/>
              <w:rPr>
                <w:rFonts w:ascii="宋体" w:hAnsi="宋体" w:cs="宋体"/>
                <w:b/>
                <w:color w:val="000000" w:themeColor="text1"/>
                <w:sz w:val="24"/>
                <w:szCs w:val="24"/>
              </w:rPr>
            </w:pPr>
          </w:p>
        </w:tc>
      </w:tr>
    </w:tbl>
    <w:p w:rsidR="00D5477F" w:rsidRPr="00FD1EF4" w:rsidRDefault="00D5477F">
      <w:pPr>
        <w:pStyle w:val="3"/>
        <w:jc w:val="both"/>
        <w:rPr>
          <w:rFonts w:hAnsi="宋体" w:cs="宋体"/>
          <w:b w:val="0"/>
          <w:bCs w:val="0"/>
          <w:color w:val="000000" w:themeColor="text1"/>
          <w:sz w:val="24"/>
          <w:szCs w:val="24"/>
        </w:rPr>
      </w:pPr>
    </w:p>
    <w:p w:rsidR="00D5477F" w:rsidRPr="00FD1EF4" w:rsidRDefault="00D5477F">
      <w:pPr>
        <w:rPr>
          <w:color w:val="000000" w:themeColor="text1"/>
        </w:rPr>
      </w:pPr>
    </w:p>
    <w:p w:rsidR="00D5477F" w:rsidRPr="00FD1EF4" w:rsidRDefault="00F27C0D">
      <w:pPr>
        <w:pStyle w:val="3"/>
        <w:rPr>
          <w:rFonts w:hAnsi="宋体"/>
          <w:color w:val="000000" w:themeColor="text1"/>
          <w:sz w:val="28"/>
        </w:rPr>
      </w:pPr>
      <w:bookmarkStart w:id="93" w:name="_Toc536542354"/>
      <w:bookmarkStart w:id="94" w:name="_Toc85696993"/>
      <w:r w:rsidRPr="00FD1EF4">
        <w:rPr>
          <w:rFonts w:hAnsi="宋体" w:hint="eastAsia"/>
          <w:color w:val="000000" w:themeColor="text1"/>
          <w:sz w:val="28"/>
        </w:rPr>
        <w:lastRenderedPageBreak/>
        <w:t>一．投标函</w:t>
      </w:r>
      <w:bookmarkEnd w:id="93"/>
      <w:bookmarkEnd w:id="94"/>
    </w:p>
    <w:p w:rsidR="00D5477F" w:rsidRPr="00FD1EF4" w:rsidRDefault="00F27C0D">
      <w:pPr>
        <w:spacing w:line="360" w:lineRule="auto"/>
        <w:rPr>
          <w:rFonts w:ascii="宋体" w:hAnsi="宋体" w:cs="宋体"/>
          <w:color w:val="000000" w:themeColor="text1"/>
          <w:sz w:val="24"/>
          <w:szCs w:val="24"/>
        </w:rPr>
      </w:pPr>
      <w:r w:rsidRPr="00FD1EF4">
        <w:rPr>
          <w:rFonts w:ascii="宋体" w:hAnsi="宋体" w:cs="宋体" w:hint="eastAsia"/>
          <w:color w:val="000000" w:themeColor="text1"/>
          <w:sz w:val="24"/>
          <w:szCs w:val="24"/>
        </w:rPr>
        <w:t>致：合肥文旅博览集团有限公司</w:t>
      </w:r>
    </w:p>
    <w:p w:rsidR="00D5477F" w:rsidRPr="00FD1EF4" w:rsidRDefault="00F27C0D">
      <w:pPr>
        <w:spacing w:line="360" w:lineRule="auto"/>
        <w:ind w:leftChars="48" w:left="101" w:firstLineChars="200" w:firstLine="480"/>
        <w:jc w:val="left"/>
        <w:rPr>
          <w:rFonts w:ascii="宋体" w:hAnsi="宋体" w:cs="宋体"/>
          <w:color w:val="000000" w:themeColor="text1"/>
          <w:sz w:val="24"/>
          <w:szCs w:val="24"/>
          <w:u w:val="single"/>
        </w:rPr>
      </w:pPr>
      <w:r w:rsidRPr="00FD1EF4">
        <w:rPr>
          <w:rFonts w:ascii="宋体" w:hAnsi="宋体" w:cs="宋体" w:hint="eastAsia"/>
          <w:color w:val="000000" w:themeColor="text1"/>
          <w:sz w:val="24"/>
          <w:szCs w:val="24"/>
        </w:rPr>
        <w:t>根据贵方“</w:t>
      </w:r>
      <w:r w:rsidRPr="00FD1EF4">
        <w:rPr>
          <w:rFonts w:ascii="宋体" w:hAnsi="宋体" w:cs="宋体" w:hint="eastAsia"/>
          <w:b/>
          <w:bCs/>
          <w:color w:val="000000" w:themeColor="text1"/>
          <w:sz w:val="24"/>
          <w:szCs w:val="24"/>
          <w:u w:val="single"/>
        </w:rPr>
        <w:t xml:space="preserve">                   项目</w:t>
      </w:r>
      <w:r w:rsidRPr="00FD1EF4">
        <w:rPr>
          <w:rFonts w:ascii="宋体" w:hAnsi="宋体" w:cs="宋体" w:hint="eastAsia"/>
          <w:color w:val="000000" w:themeColor="text1"/>
          <w:sz w:val="24"/>
          <w:szCs w:val="24"/>
        </w:rPr>
        <w:t>”的第号招标邀请书，正式授权</w:t>
      </w:r>
      <w:r w:rsidRPr="00FD1EF4">
        <w:rPr>
          <w:rFonts w:ascii="宋体" w:hAnsi="宋体" w:cs="宋体" w:hint="eastAsia"/>
          <w:color w:val="000000" w:themeColor="text1"/>
          <w:sz w:val="24"/>
          <w:szCs w:val="24"/>
          <w:u w:val="single"/>
        </w:rPr>
        <w:t xml:space="preserve">        </w:t>
      </w:r>
    </w:p>
    <w:p w:rsidR="00D5477F" w:rsidRPr="00FD1EF4" w:rsidRDefault="00F27C0D">
      <w:pPr>
        <w:spacing w:line="360" w:lineRule="auto"/>
        <w:ind w:leftChars="48" w:left="101" w:firstLineChars="200" w:firstLine="480"/>
        <w:jc w:val="left"/>
        <w:rPr>
          <w:rFonts w:ascii="宋体" w:hAnsi="宋体" w:cs="宋体"/>
          <w:dstrike/>
          <w:color w:val="000000" w:themeColor="text1"/>
          <w:sz w:val="24"/>
          <w:szCs w:val="24"/>
        </w:rPr>
      </w:pPr>
      <w:r w:rsidRPr="00FD1EF4">
        <w:rPr>
          <w:rFonts w:ascii="宋体" w:hAnsi="宋体" w:cs="宋体" w:hint="eastAsia"/>
          <w:color w:val="000000" w:themeColor="text1"/>
          <w:sz w:val="24"/>
          <w:szCs w:val="24"/>
        </w:rPr>
        <w:t>（姓名、身份证号）代表投标人</w:t>
      </w:r>
      <w:r w:rsidRPr="00FD1EF4">
        <w:rPr>
          <w:rFonts w:ascii="宋体" w:hAnsi="宋体" w:cs="宋体" w:hint="eastAsia"/>
          <w:color w:val="000000" w:themeColor="text1"/>
          <w:sz w:val="24"/>
          <w:szCs w:val="24"/>
          <w:u w:val="single"/>
        </w:rPr>
        <w:t xml:space="preserve">        　   </w:t>
      </w:r>
      <w:r w:rsidRPr="00FD1EF4">
        <w:rPr>
          <w:rFonts w:ascii="宋体" w:hAnsi="宋体" w:cs="宋体" w:hint="eastAsia"/>
          <w:color w:val="000000" w:themeColor="text1"/>
          <w:sz w:val="24"/>
          <w:szCs w:val="24"/>
        </w:rPr>
        <w:t>（投标人全称），提交规定形式的投标文件。</w:t>
      </w:r>
    </w:p>
    <w:p w:rsidR="00D5477F" w:rsidRPr="00FD1EF4" w:rsidRDefault="00F27C0D">
      <w:pPr>
        <w:spacing w:line="360" w:lineRule="auto"/>
        <w:ind w:firstLineChars="200" w:firstLine="480"/>
        <w:rPr>
          <w:rFonts w:ascii="宋体" w:hAnsi="宋体" w:cs="宋体"/>
          <w:color w:val="000000" w:themeColor="text1"/>
          <w:sz w:val="24"/>
          <w:szCs w:val="24"/>
        </w:rPr>
      </w:pPr>
      <w:r w:rsidRPr="00FD1EF4">
        <w:rPr>
          <w:rFonts w:ascii="宋体" w:hAnsi="宋体" w:cs="宋体" w:hint="eastAsia"/>
          <w:color w:val="000000" w:themeColor="text1"/>
          <w:sz w:val="24"/>
          <w:szCs w:val="24"/>
        </w:rPr>
        <w:t>据此函，我方兹宣布同意如下：</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2.我方根据招标文件的规定，严格履行合同的责任和义务</w:t>
      </w:r>
      <w:r w:rsidRPr="00FD1EF4">
        <w:rPr>
          <w:rFonts w:ascii="宋体" w:hAnsi="宋体"/>
          <w:color w:val="000000" w:themeColor="text1"/>
          <w:sz w:val="24"/>
        </w:rPr>
        <w:t>,</w:t>
      </w:r>
      <w:r w:rsidRPr="00FD1EF4">
        <w:rPr>
          <w:rFonts w:ascii="宋体" w:hAnsi="宋体" w:hint="eastAsia"/>
          <w:color w:val="000000" w:themeColor="text1"/>
          <w:sz w:val="24"/>
        </w:rPr>
        <w:t>并保证于买方要求的日期内完成供货、安装及服务，并通过买方验收。</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3.我方承诺报价低于</w:t>
      </w:r>
      <w:r w:rsidRPr="00FD1EF4">
        <w:rPr>
          <w:rFonts w:ascii="宋体" w:hAnsi="宋体"/>
          <w:color w:val="000000" w:themeColor="text1"/>
          <w:sz w:val="24"/>
        </w:rPr>
        <w:t>同类货物和服务的市场平均价格。</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5.我方同意从招标文件规定的开标日期起遵循本投标文件，并在招标文件规定的投标有效期之前均具有约束力。</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6、我方声明投标文件所提供的一切资料均真实无误、及时、有效。企业运营正常（</w:t>
      </w:r>
      <w:r w:rsidRPr="00FD1EF4">
        <w:rPr>
          <w:rFonts w:ascii="宋体" w:hAnsi="宋体"/>
          <w:color w:val="000000" w:themeColor="text1"/>
          <w:sz w:val="24"/>
        </w:rPr>
        <w:t>注册登记信息、年报信息</w:t>
      </w:r>
      <w:r w:rsidRPr="00FD1EF4">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7.我方承诺若中标，按招标文件要求提供本地化服务。</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8.我方完全理解贵方不一定接受最低报价的投标。</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9.我方同意招标文件规定的付款方式。</w:t>
      </w:r>
    </w:p>
    <w:p w:rsidR="00D5477F" w:rsidRPr="00FD1EF4" w:rsidRDefault="00F27C0D">
      <w:pPr>
        <w:spacing w:line="360" w:lineRule="auto"/>
        <w:ind w:firstLineChars="200" w:firstLine="480"/>
        <w:rPr>
          <w:rFonts w:ascii="宋体" w:hAnsi="宋体"/>
          <w:color w:val="000000" w:themeColor="text1"/>
          <w:sz w:val="24"/>
          <w:u w:val="single"/>
        </w:rPr>
      </w:pPr>
      <w:r w:rsidRPr="00FD1EF4">
        <w:rPr>
          <w:rFonts w:ascii="宋体" w:hAnsi="宋体" w:hint="eastAsia"/>
          <w:color w:val="000000" w:themeColor="text1"/>
          <w:sz w:val="24"/>
        </w:rPr>
        <w:t>10.与本投标有关的通讯地址：</w:t>
      </w:r>
    </w:p>
    <w:p w:rsidR="00D5477F" w:rsidRPr="00FD1EF4" w:rsidRDefault="00F27C0D">
      <w:pPr>
        <w:spacing w:line="360" w:lineRule="auto"/>
        <w:ind w:firstLineChars="200" w:firstLine="480"/>
        <w:rPr>
          <w:rFonts w:ascii="宋体" w:hAnsi="宋体"/>
          <w:color w:val="000000" w:themeColor="text1"/>
          <w:sz w:val="24"/>
          <w:u w:val="single"/>
        </w:rPr>
      </w:pPr>
      <w:r w:rsidRPr="00FD1EF4">
        <w:rPr>
          <w:rFonts w:ascii="宋体" w:hAnsi="宋体" w:hint="eastAsia"/>
          <w:color w:val="000000" w:themeColor="text1"/>
          <w:sz w:val="24"/>
        </w:rPr>
        <w:t>电    话：传    真：</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投标人基本账户开户名： 账号： 开户行：</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投标人公章：日    期：</w:t>
      </w:r>
    </w:p>
    <w:p w:rsidR="00D5477F" w:rsidRPr="00FD1EF4" w:rsidRDefault="00F27C0D">
      <w:pPr>
        <w:widowControl/>
        <w:spacing w:line="520" w:lineRule="exact"/>
        <w:ind w:firstLine="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lastRenderedPageBreak/>
        <w:t>特此承诺</w:t>
      </w:r>
    </w:p>
    <w:p w:rsidR="00D5477F" w:rsidRPr="00FD1EF4" w:rsidRDefault="00D5477F">
      <w:pPr>
        <w:widowControl/>
        <w:spacing w:line="360" w:lineRule="exact"/>
        <w:ind w:leftChars="400" w:left="840"/>
        <w:jc w:val="left"/>
        <w:rPr>
          <w:rFonts w:ascii="宋体" w:hAnsi="宋体" w:cs="宋体"/>
          <w:color w:val="000000" w:themeColor="text1"/>
          <w:kern w:val="0"/>
          <w:sz w:val="24"/>
          <w:szCs w:val="24"/>
        </w:rPr>
      </w:pP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投标人（公章）：</w:t>
      </w: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企业法人（签字）：</w:t>
      </w: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授权代表（签字）：</w:t>
      </w:r>
    </w:p>
    <w:p w:rsidR="00D5477F" w:rsidRPr="00FD1EF4" w:rsidRDefault="00F27C0D">
      <w:pPr>
        <w:widowControl/>
        <w:spacing w:line="520" w:lineRule="exact"/>
        <w:ind w:left="480" w:firstLineChars="2100" w:firstLine="504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年     月     日</w:t>
      </w:r>
    </w:p>
    <w:p w:rsidR="00D5477F" w:rsidRPr="00FD1EF4" w:rsidRDefault="00D5477F">
      <w:pPr>
        <w:rPr>
          <w:rFonts w:ascii="宋体" w:hAnsi="宋体" w:cs="宋体"/>
          <w:color w:val="000000" w:themeColor="text1"/>
          <w:sz w:val="24"/>
          <w:szCs w:val="24"/>
        </w:rPr>
      </w:pPr>
    </w:p>
    <w:p w:rsidR="00D5477F" w:rsidRPr="00FD1EF4" w:rsidRDefault="00D5477F">
      <w:pPr>
        <w:rPr>
          <w:color w:val="000000" w:themeColor="text1"/>
        </w:rPr>
      </w:pPr>
      <w:bookmarkStart w:id="95" w:name="_Toc536542355"/>
      <w:bookmarkStart w:id="96" w:name="_Toc471736409"/>
      <w:bookmarkStart w:id="97" w:name="_Toc516969097"/>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rPr>
          <w:color w:val="000000" w:themeColor="text1"/>
        </w:rPr>
      </w:pPr>
    </w:p>
    <w:p w:rsidR="00D5477F" w:rsidRPr="00FD1EF4" w:rsidRDefault="00D5477F">
      <w:pPr>
        <w:rPr>
          <w:color w:val="000000" w:themeColor="text1"/>
        </w:rPr>
      </w:pPr>
    </w:p>
    <w:p w:rsidR="00D5477F" w:rsidRPr="00FD1EF4" w:rsidRDefault="00F27C0D">
      <w:pPr>
        <w:pStyle w:val="3"/>
        <w:rPr>
          <w:rFonts w:hAnsi="宋体"/>
          <w:color w:val="000000" w:themeColor="text1"/>
          <w:sz w:val="28"/>
        </w:rPr>
      </w:pPr>
      <w:bookmarkStart w:id="98" w:name="_Toc85696994"/>
      <w:r w:rsidRPr="00FD1EF4">
        <w:rPr>
          <w:rFonts w:hAnsi="宋体" w:hint="eastAsia"/>
          <w:color w:val="000000" w:themeColor="text1"/>
          <w:sz w:val="28"/>
        </w:rPr>
        <w:t>二．投标人情况综合简介</w:t>
      </w:r>
      <w:bookmarkEnd w:id="95"/>
      <w:bookmarkEnd w:id="96"/>
      <w:bookmarkEnd w:id="97"/>
      <w:bookmarkEnd w:id="98"/>
    </w:p>
    <w:p w:rsidR="00D5477F" w:rsidRPr="00FD1EF4" w:rsidRDefault="00F27C0D">
      <w:pPr>
        <w:spacing w:line="500" w:lineRule="exact"/>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(投标人可自行制作格式</w:t>
      </w:r>
      <w:bookmarkStart w:id="99" w:name="_Toc536542356"/>
      <w:r w:rsidRPr="00FD1EF4">
        <w:rPr>
          <w:rFonts w:ascii="宋体" w:hAnsi="宋体" w:cs="宋体" w:hint="eastAsia"/>
          <w:color w:val="000000" w:themeColor="text1"/>
          <w:sz w:val="24"/>
          <w:szCs w:val="24"/>
        </w:rPr>
        <w:t>)</w:t>
      </w:r>
    </w:p>
    <w:p w:rsidR="00D5477F" w:rsidRPr="00FD1EF4" w:rsidRDefault="00F27C0D">
      <w:pPr>
        <w:pStyle w:val="3"/>
        <w:rPr>
          <w:rFonts w:hAnsi="宋体"/>
          <w:color w:val="000000" w:themeColor="text1"/>
          <w:sz w:val="28"/>
        </w:rPr>
      </w:pPr>
      <w:bookmarkStart w:id="100" w:name="_Toc85696995"/>
      <w:r w:rsidRPr="00FD1EF4">
        <w:rPr>
          <w:rFonts w:hAnsi="宋体" w:hint="eastAsia"/>
          <w:color w:val="000000" w:themeColor="text1"/>
          <w:sz w:val="28"/>
        </w:rPr>
        <w:lastRenderedPageBreak/>
        <w:t>三．开标一览表</w:t>
      </w:r>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FD1EF4" w:rsidRPr="00FD1EF4">
        <w:trPr>
          <w:cantSplit/>
          <w:trHeight w:val="585"/>
          <w:jc w:val="center"/>
        </w:trPr>
        <w:tc>
          <w:tcPr>
            <w:tcW w:w="2471" w:type="dxa"/>
            <w:tcBorders>
              <w:top w:val="single" w:sz="4" w:space="0" w:color="auto"/>
              <w:bottom w:val="single" w:sz="4" w:space="0" w:color="auto"/>
              <w:right w:val="single" w:sz="4" w:space="0" w:color="auto"/>
            </w:tcBorders>
            <w:vAlign w:val="center"/>
          </w:tcPr>
          <w:p w:rsidR="00D5477F" w:rsidRPr="00FD1EF4" w:rsidRDefault="00F27C0D">
            <w:pPr>
              <w:widowControl/>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D5477F" w:rsidRPr="00FD1EF4" w:rsidRDefault="00D5477F">
            <w:pPr>
              <w:spacing w:line="360" w:lineRule="exact"/>
              <w:jc w:val="center"/>
              <w:rPr>
                <w:rFonts w:ascii="宋体" w:hAnsi="宋体" w:cs="宋体"/>
                <w:bCs/>
                <w:color w:val="000000" w:themeColor="text1"/>
                <w:sz w:val="24"/>
                <w:szCs w:val="24"/>
                <w:u w:val="single"/>
              </w:rPr>
            </w:pP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投标人全称</w:t>
            </w:r>
          </w:p>
        </w:tc>
        <w:tc>
          <w:tcPr>
            <w:tcW w:w="6667" w:type="dxa"/>
            <w:tcBorders>
              <w:top w:val="nil"/>
            </w:tcBorders>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投标范围</w:t>
            </w:r>
          </w:p>
        </w:tc>
        <w:tc>
          <w:tcPr>
            <w:tcW w:w="6667" w:type="dxa"/>
            <w:tcBorders>
              <w:top w:val="nil"/>
            </w:tcBorders>
            <w:vAlign w:val="center"/>
          </w:tcPr>
          <w:p w:rsidR="00D5477F" w:rsidRPr="00FD1EF4" w:rsidRDefault="00F27C0D">
            <w:pPr>
              <w:widowControl/>
              <w:spacing w:line="360" w:lineRule="exact"/>
              <w:rPr>
                <w:rFonts w:ascii="宋体" w:hAnsi="宋体" w:cs="宋体"/>
                <w:b/>
                <w:color w:val="000000" w:themeColor="text1"/>
                <w:sz w:val="24"/>
                <w:szCs w:val="24"/>
              </w:rPr>
            </w:pPr>
            <w:r w:rsidRPr="00FD1EF4">
              <w:rPr>
                <w:rFonts w:ascii="宋体" w:hAnsi="宋体" w:cs="宋体" w:hint="eastAsia"/>
                <w:color w:val="000000" w:themeColor="text1"/>
                <w:sz w:val="24"/>
                <w:szCs w:val="24"/>
              </w:rPr>
              <w:t>全部</w:t>
            </w: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最终投标报价</w:t>
            </w:r>
          </w:p>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（人民币）</w:t>
            </w:r>
          </w:p>
        </w:tc>
        <w:tc>
          <w:tcPr>
            <w:tcW w:w="6667" w:type="dxa"/>
            <w:tcBorders>
              <w:top w:val="nil"/>
            </w:tcBorders>
            <w:vAlign w:val="center"/>
          </w:tcPr>
          <w:p w:rsidR="00D5477F" w:rsidRPr="00FD1EF4" w:rsidRDefault="00F27C0D">
            <w:pPr>
              <w:spacing w:line="360" w:lineRule="auto"/>
              <w:ind w:right="-670" w:firstLineChars="700" w:firstLine="1680"/>
              <w:rPr>
                <w:rFonts w:ascii="宋体" w:hAnsi="宋体" w:cs="宋体"/>
                <w:color w:val="000000" w:themeColor="text1"/>
                <w:sz w:val="24"/>
                <w:szCs w:val="24"/>
              </w:rPr>
            </w:pPr>
            <w:r w:rsidRPr="00FD1EF4">
              <w:rPr>
                <w:rFonts w:ascii="宋体" w:hAnsi="宋体" w:cs="宋体" w:hint="eastAsia"/>
                <w:color w:val="000000" w:themeColor="text1"/>
                <w:sz w:val="24"/>
                <w:szCs w:val="24"/>
              </w:rPr>
              <w:t>元</w:t>
            </w:r>
          </w:p>
        </w:tc>
      </w:tr>
      <w:tr w:rsidR="00FD1EF4" w:rsidRPr="00FD1EF4">
        <w:trPr>
          <w:cantSplit/>
          <w:trHeight w:val="4810"/>
          <w:jc w:val="center"/>
        </w:trPr>
        <w:tc>
          <w:tcPr>
            <w:tcW w:w="2471" w:type="dxa"/>
            <w:tcBorders>
              <w:top w:val="nil"/>
            </w:tcBorders>
            <w:vAlign w:val="center"/>
          </w:tcPr>
          <w:p w:rsidR="00D5477F" w:rsidRPr="00FD1EF4" w:rsidRDefault="00F27C0D">
            <w:pPr>
              <w:spacing w:line="360" w:lineRule="auto"/>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w:t>
            </w:r>
          </w:p>
        </w:tc>
        <w:tc>
          <w:tcPr>
            <w:tcW w:w="6667" w:type="dxa"/>
            <w:tcBorders>
              <w:top w:val="nil"/>
            </w:tcBorders>
            <w:vAlign w:val="center"/>
          </w:tcPr>
          <w:p w:rsidR="00D5477F" w:rsidRPr="00FD1EF4" w:rsidRDefault="00D5477F">
            <w:pPr>
              <w:spacing w:line="360" w:lineRule="auto"/>
              <w:jc w:val="left"/>
              <w:rPr>
                <w:rFonts w:ascii="宋体" w:hAnsi="宋体" w:cs="宋体"/>
                <w:color w:val="000000" w:themeColor="text1"/>
                <w:sz w:val="24"/>
                <w:szCs w:val="24"/>
              </w:rPr>
            </w:pPr>
          </w:p>
        </w:tc>
      </w:tr>
    </w:tbl>
    <w:p w:rsidR="00D5477F" w:rsidRPr="00FD1EF4" w:rsidRDefault="00F27C0D">
      <w:pPr>
        <w:spacing w:before="100" w:beforeAutospacing="1" w:after="100" w:afterAutospacing="1" w:line="360" w:lineRule="auto"/>
        <w:rPr>
          <w:rFonts w:ascii="宋体" w:hAnsi="宋体" w:cs="宋体"/>
          <w:b/>
          <w:color w:val="000000" w:themeColor="text1"/>
          <w:sz w:val="24"/>
          <w:szCs w:val="24"/>
        </w:rPr>
      </w:pPr>
      <w:r w:rsidRPr="00FD1EF4">
        <w:rPr>
          <w:rFonts w:ascii="宋体" w:hAnsi="宋体" w:cs="宋体" w:hint="eastAsia"/>
          <w:b/>
          <w:color w:val="000000" w:themeColor="text1"/>
          <w:sz w:val="24"/>
          <w:szCs w:val="24"/>
        </w:rPr>
        <w:t xml:space="preserve">投标人(公章)：                                           </w:t>
      </w:r>
    </w:p>
    <w:p w:rsidR="00D5477F" w:rsidRPr="00FD1EF4" w:rsidRDefault="00F27C0D">
      <w:pPr>
        <w:spacing w:line="360" w:lineRule="auto"/>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F27C0D">
      <w:pPr>
        <w:pStyle w:val="3"/>
        <w:rPr>
          <w:rFonts w:hAnsi="宋体"/>
          <w:color w:val="000000" w:themeColor="text1"/>
          <w:sz w:val="28"/>
        </w:rPr>
      </w:pPr>
      <w:bookmarkStart w:id="101" w:name="_Hlt509739007"/>
      <w:bookmarkStart w:id="102" w:name="_Toc536542357"/>
      <w:bookmarkStart w:id="103" w:name="_Toc85696996"/>
      <w:bookmarkEnd w:id="101"/>
      <w:r w:rsidRPr="00FD1EF4">
        <w:rPr>
          <w:rFonts w:hAnsi="宋体" w:hint="eastAsia"/>
          <w:color w:val="000000" w:themeColor="text1"/>
          <w:sz w:val="28"/>
        </w:rPr>
        <w:lastRenderedPageBreak/>
        <w:t>四．投标响应表</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FD1EF4" w:rsidRPr="00FD1EF4">
        <w:trPr>
          <w:cantSplit/>
          <w:trHeight w:val="385"/>
        </w:trPr>
        <w:tc>
          <w:tcPr>
            <w:tcW w:w="4830" w:type="dxa"/>
            <w:gridSpan w:val="3"/>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按招标文件规定填写</w:t>
            </w:r>
          </w:p>
        </w:tc>
        <w:tc>
          <w:tcPr>
            <w:tcW w:w="4200" w:type="dxa"/>
            <w:gridSpan w:val="2"/>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按投标人所投内容填写</w:t>
            </w:r>
          </w:p>
        </w:tc>
      </w:tr>
      <w:tr w:rsidR="00FD1EF4" w:rsidRPr="00FD1EF4">
        <w:trPr>
          <w:cantSplit/>
          <w:trHeight w:val="385"/>
        </w:trPr>
        <w:tc>
          <w:tcPr>
            <w:tcW w:w="9030" w:type="dxa"/>
            <w:gridSpan w:val="5"/>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第一部分：技术部分响应</w:t>
            </w:r>
          </w:p>
        </w:tc>
      </w:tr>
      <w:tr w:rsidR="00FD1EF4" w:rsidRPr="00FD1EF4">
        <w:trPr>
          <w:cantSplit/>
          <w:trHeight w:val="282"/>
        </w:trPr>
        <w:tc>
          <w:tcPr>
            <w:tcW w:w="84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序号</w:t>
            </w:r>
          </w:p>
        </w:tc>
        <w:tc>
          <w:tcPr>
            <w:tcW w:w="147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名称/内容</w:t>
            </w:r>
          </w:p>
        </w:tc>
        <w:tc>
          <w:tcPr>
            <w:tcW w:w="252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招标要求</w:t>
            </w:r>
          </w:p>
        </w:tc>
        <w:tc>
          <w:tcPr>
            <w:tcW w:w="2310" w:type="dxa"/>
            <w:vAlign w:val="center"/>
          </w:tcPr>
          <w:p w:rsidR="00D5477F" w:rsidRPr="00FD1EF4" w:rsidRDefault="00F27C0D">
            <w:pPr>
              <w:pStyle w:val="af4"/>
              <w:rPr>
                <w:rFonts w:hAnsi="宋体" w:cs="宋体"/>
                <w:b/>
                <w:color w:val="000000" w:themeColor="text1"/>
                <w:sz w:val="24"/>
                <w:szCs w:val="24"/>
              </w:rPr>
            </w:pPr>
            <w:r w:rsidRPr="00FD1EF4">
              <w:rPr>
                <w:rFonts w:hAnsi="宋体" w:cs="宋体" w:hint="eastAsia"/>
                <w:b/>
                <w:color w:val="000000" w:themeColor="text1"/>
                <w:sz w:val="24"/>
                <w:szCs w:val="24"/>
              </w:rPr>
              <w:t>投标具体内容/承诺</w:t>
            </w:r>
          </w:p>
          <w:p w:rsidR="00D5477F" w:rsidRPr="00FD1EF4" w:rsidRDefault="00F27C0D">
            <w:pPr>
              <w:pStyle w:val="af4"/>
              <w:rPr>
                <w:rFonts w:hAnsi="宋体" w:cs="宋体"/>
                <w:b/>
                <w:color w:val="000000" w:themeColor="text1"/>
                <w:sz w:val="24"/>
                <w:szCs w:val="24"/>
              </w:rPr>
            </w:pPr>
            <w:r w:rsidRPr="00FD1EF4">
              <w:rPr>
                <w:rFonts w:hAnsi="宋体" w:cs="宋体" w:hint="eastAsia"/>
                <w:b/>
                <w:color w:val="000000" w:themeColor="text1"/>
                <w:sz w:val="24"/>
                <w:szCs w:val="24"/>
              </w:rPr>
              <w:t>（如所投产品品牌、型号、技术规格及配置、材质等）</w:t>
            </w:r>
          </w:p>
        </w:tc>
        <w:tc>
          <w:tcPr>
            <w:tcW w:w="189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偏离说明</w:t>
            </w: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3</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pStyle w:val="CharCharCharCharCharCharChar1Char"/>
              <w:rPr>
                <w:rFonts w:ascii="宋体" w:hAnsi="宋体" w:cs="宋体"/>
                <w:color w:val="000000" w:themeColor="text1"/>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4</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9030" w:type="dxa"/>
            <w:gridSpan w:val="5"/>
            <w:vAlign w:val="center"/>
          </w:tcPr>
          <w:p w:rsidR="00D5477F" w:rsidRPr="00FD1EF4" w:rsidRDefault="00F27C0D">
            <w:pPr>
              <w:pStyle w:val="af4"/>
              <w:jc w:val="center"/>
              <w:rPr>
                <w:rFonts w:hAnsi="宋体" w:cs="宋体"/>
                <w:color w:val="000000" w:themeColor="text1"/>
                <w:sz w:val="24"/>
                <w:szCs w:val="24"/>
              </w:rPr>
            </w:pPr>
            <w:r w:rsidRPr="00FD1EF4">
              <w:rPr>
                <w:rFonts w:hAnsi="宋体" w:cs="宋体" w:hint="eastAsia"/>
                <w:b/>
                <w:color w:val="000000" w:themeColor="text1"/>
                <w:sz w:val="24"/>
                <w:szCs w:val="24"/>
              </w:rPr>
              <w:t>第二部分：资信及报价部分响应</w:t>
            </w:r>
          </w:p>
        </w:tc>
      </w:tr>
      <w:tr w:rsidR="00FD1EF4" w:rsidRPr="00FD1EF4">
        <w:trPr>
          <w:cantSplit/>
          <w:trHeight w:val="454"/>
        </w:trPr>
        <w:tc>
          <w:tcPr>
            <w:tcW w:w="84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序号</w:t>
            </w:r>
          </w:p>
        </w:tc>
        <w:tc>
          <w:tcPr>
            <w:tcW w:w="147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名称/内容</w:t>
            </w:r>
          </w:p>
        </w:tc>
        <w:tc>
          <w:tcPr>
            <w:tcW w:w="252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招标要求</w:t>
            </w:r>
          </w:p>
        </w:tc>
        <w:tc>
          <w:tcPr>
            <w:tcW w:w="231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投标承诺</w:t>
            </w:r>
          </w:p>
        </w:tc>
        <w:tc>
          <w:tcPr>
            <w:tcW w:w="189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偏离说明</w:t>
            </w: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470" w:type="dxa"/>
            <w:vAlign w:val="center"/>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3</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4</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bl>
    <w:p w:rsidR="00D5477F" w:rsidRPr="00FD1EF4" w:rsidRDefault="00F27C0D">
      <w:pPr>
        <w:pStyle w:val="af6"/>
        <w:spacing w:line="360" w:lineRule="auto"/>
        <w:rPr>
          <w:rFonts w:ascii="宋体" w:hAnsi="宋体" w:cs="宋体"/>
          <w:color w:val="000000" w:themeColor="text1"/>
          <w:sz w:val="24"/>
          <w:szCs w:val="24"/>
        </w:rPr>
      </w:pPr>
      <w:r w:rsidRPr="00FD1EF4">
        <w:rPr>
          <w:rFonts w:ascii="宋体" w:hAnsi="宋体" w:cs="宋体" w:hint="eastAsia"/>
          <w:color w:val="000000" w:themeColor="text1"/>
          <w:sz w:val="24"/>
          <w:szCs w:val="24"/>
        </w:rPr>
        <w:t>投标人（公章）：</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备注：</w:t>
      </w:r>
    </w:p>
    <w:p w:rsidR="00D5477F" w:rsidRPr="00FD1EF4" w:rsidRDefault="00F27C0D">
      <w:pPr>
        <w:pStyle w:val="af4"/>
        <w:spacing w:line="360" w:lineRule="auto"/>
        <w:rPr>
          <w:rFonts w:hAnsi="宋体" w:cs="宋体"/>
          <w:b/>
          <w:bCs/>
          <w:color w:val="000000" w:themeColor="text1"/>
          <w:sz w:val="24"/>
          <w:szCs w:val="24"/>
        </w:rPr>
      </w:pPr>
      <w:r w:rsidRPr="00FD1EF4">
        <w:rPr>
          <w:rFonts w:hAnsi="宋体" w:cs="宋体" w:hint="eastAsia"/>
          <w:b/>
          <w:bCs/>
          <w:color w:val="000000" w:themeColor="text1"/>
          <w:sz w:val="24"/>
          <w:szCs w:val="24"/>
        </w:rPr>
        <w:t>1.投标人必须根据招标需求逐项对应描述</w:t>
      </w:r>
      <w:r w:rsidRPr="00FD1EF4">
        <w:rPr>
          <w:rFonts w:hAnsi="宋体" w:cs="宋体" w:hint="eastAsia"/>
          <w:b/>
          <w:color w:val="000000" w:themeColor="text1"/>
          <w:sz w:val="24"/>
          <w:szCs w:val="24"/>
        </w:rPr>
        <w:t>投标的具体内容，如</w:t>
      </w:r>
      <w:r w:rsidRPr="00FD1EF4">
        <w:rPr>
          <w:rFonts w:hAnsi="宋体" w:cs="宋体" w:hint="eastAsia"/>
          <w:b/>
          <w:bCs/>
          <w:color w:val="000000" w:themeColor="text1"/>
          <w:sz w:val="24"/>
          <w:szCs w:val="24"/>
        </w:rPr>
        <w:t>投标货物主要参数、材质、配置及服务要求等，如不进行描述，仅在“</w:t>
      </w:r>
      <w:r w:rsidRPr="00FD1EF4">
        <w:rPr>
          <w:rFonts w:hAnsi="宋体" w:cs="宋体" w:hint="eastAsia"/>
          <w:b/>
          <w:color w:val="000000" w:themeColor="text1"/>
          <w:sz w:val="24"/>
          <w:szCs w:val="24"/>
        </w:rPr>
        <w:t>按投标人所投内容填写</w:t>
      </w:r>
      <w:r w:rsidRPr="00FD1EF4">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3.“</w:t>
      </w:r>
      <w:r w:rsidRPr="00FD1EF4">
        <w:rPr>
          <w:rFonts w:ascii="宋体" w:hAnsi="宋体" w:cs="宋体" w:hint="eastAsia"/>
          <w:b/>
          <w:color w:val="000000" w:themeColor="text1"/>
          <w:sz w:val="24"/>
          <w:szCs w:val="24"/>
        </w:rPr>
        <w:t>按投标人所投内容填写</w:t>
      </w:r>
      <w:r w:rsidRPr="00FD1EF4">
        <w:rPr>
          <w:rFonts w:ascii="宋体" w:hAnsi="宋体" w:cs="宋体" w:hint="eastAsia"/>
          <w:b/>
          <w:bCs/>
          <w:color w:val="000000" w:themeColor="text1"/>
          <w:sz w:val="24"/>
          <w:szCs w:val="24"/>
        </w:rPr>
        <w:t>”部分可后附详细说明及技术资料。</w:t>
      </w:r>
      <w:bookmarkStart w:id="104" w:name="_Toc471736411"/>
      <w:bookmarkStart w:id="105" w:name="_Toc461103234"/>
      <w:bookmarkStart w:id="106" w:name="_Toc197934563"/>
    </w:p>
    <w:p w:rsidR="00D5477F" w:rsidRPr="00FD1EF4" w:rsidRDefault="00D5477F">
      <w:pPr>
        <w:adjustRightInd w:val="0"/>
        <w:snapToGrid w:val="0"/>
        <w:spacing w:line="360" w:lineRule="auto"/>
        <w:rPr>
          <w:rFonts w:ascii="宋体" w:hAnsi="宋体" w:cs="宋体"/>
          <w:b/>
          <w:bCs/>
          <w:color w:val="000000" w:themeColor="text1"/>
          <w:sz w:val="24"/>
          <w:szCs w:val="24"/>
        </w:rPr>
      </w:pPr>
    </w:p>
    <w:p w:rsidR="00D5477F" w:rsidRPr="00FD1EF4" w:rsidRDefault="00F27C0D">
      <w:pPr>
        <w:pStyle w:val="3"/>
        <w:rPr>
          <w:rFonts w:hAnsi="宋体"/>
          <w:color w:val="000000" w:themeColor="text1"/>
          <w:sz w:val="28"/>
          <w:szCs w:val="36"/>
        </w:rPr>
      </w:pPr>
      <w:bookmarkStart w:id="107" w:name="_Toc220232409"/>
      <w:bookmarkStart w:id="108" w:name="_Toc471736413"/>
      <w:bookmarkStart w:id="109" w:name="_Toc27108"/>
      <w:bookmarkStart w:id="110" w:name="_Toc528276345"/>
      <w:bookmarkStart w:id="111" w:name="_Toc20723"/>
      <w:bookmarkStart w:id="112" w:name="_Toc29288"/>
      <w:bookmarkStart w:id="113" w:name="_Toc536542358"/>
      <w:bookmarkStart w:id="114" w:name="_Toc85696997"/>
      <w:r w:rsidRPr="00FD1EF4">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FD1EF4" w:rsidRPr="00FD1EF4">
        <w:trPr>
          <w:cantSplit/>
          <w:trHeight w:val="423"/>
        </w:trPr>
        <w:tc>
          <w:tcPr>
            <w:tcW w:w="698" w:type="dxa"/>
            <w:vAlign w:val="center"/>
          </w:tcPr>
          <w:p w:rsidR="00D5477F" w:rsidRPr="00FD1EF4" w:rsidRDefault="00F27C0D">
            <w:pPr>
              <w:pStyle w:val="xl31"/>
              <w:widowControl w:val="0"/>
              <w:spacing w:before="120" w:beforeAutospacing="0" w:after="120" w:afterAutospacing="0"/>
              <w:jc w:val="both"/>
              <w:rPr>
                <w:bCs w:val="0"/>
                <w:color w:val="000000" w:themeColor="text1"/>
                <w:kern w:val="2"/>
                <w:sz w:val="24"/>
                <w:szCs w:val="20"/>
              </w:rPr>
            </w:pPr>
            <w:r w:rsidRPr="00FD1EF4">
              <w:rPr>
                <w:rFonts w:hint="eastAsia"/>
                <w:bCs w:val="0"/>
                <w:color w:val="000000" w:themeColor="text1"/>
                <w:kern w:val="2"/>
                <w:sz w:val="24"/>
                <w:szCs w:val="20"/>
              </w:rPr>
              <w:t>序号</w:t>
            </w:r>
          </w:p>
        </w:tc>
        <w:tc>
          <w:tcPr>
            <w:tcW w:w="1180"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货物名称</w:t>
            </w:r>
          </w:p>
        </w:tc>
        <w:tc>
          <w:tcPr>
            <w:tcW w:w="1903"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品牌、型号规格</w:t>
            </w:r>
          </w:p>
        </w:tc>
        <w:tc>
          <w:tcPr>
            <w:tcW w:w="2144"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原产地及生产厂商</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单位</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数量</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单价</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小计</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备注</w:t>
            </w:r>
          </w:p>
        </w:tc>
      </w:tr>
      <w:tr w:rsidR="00FD1EF4" w:rsidRPr="00FD1EF4">
        <w:trPr>
          <w:cantSplit/>
          <w:trHeight w:val="424"/>
        </w:trPr>
        <w:tc>
          <w:tcPr>
            <w:tcW w:w="698" w:type="dxa"/>
            <w:tcBorders>
              <w:bottom w:val="single" w:sz="4" w:space="0" w:color="auto"/>
            </w:tcBorders>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2</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3</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4</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5</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6</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7</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8</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9</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10</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11</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12</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13</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vAlign w:val="center"/>
          </w:tcPr>
          <w:p w:rsidR="00D5477F" w:rsidRPr="00FD1EF4" w:rsidRDefault="00F27C0D">
            <w:pPr>
              <w:pStyle w:val="CharCharCharCharCharCharChar1Char"/>
              <w:rPr>
                <w:rFonts w:ascii="宋体" w:hAnsi="宋体"/>
                <w:color w:val="000000" w:themeColor="text1"/>
              </w:rPr>
            </w:pPr>
            <w:r w:rsidRPr="00FD1EF4">
              <w:rPr>
                <w:rFonts w:ascii="宋体" w:hAnsi="宋体" w:hint="eastAsia"/>
                <w:color w:val="000000" w:themeColor="text1"/>
              </w:rPr>
              <w:t>其他费用</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rPr>
                <w:rFonts w:ascii="宋体" w:hAnsi="宋体"/>
                <w:color w:val="000000" w:themeColor="text1"/>
                <w:sz w:val="24"/>
              </w:rPr>
            </w:pPr>
            <w:r w:rsidRPr="00FD1EF4">
              <w:rPr>
                <w:rFonts w:ascii="宋体" w:hAnsi="宋体"/>
                <w:color w:val="000000" w:themeColor="text1"/>
                <w:sz w:val="24"/>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pStyle w:val="CharCharCharCharCharCharChar1Char"/>
              <w:rPr>
                <w:rFonts w:ascii="宋体" w:hAnsi="宋体"/>
                <w:color w:val="000000" w:themeColor="text1"/>
              </w:rPr>
            </w:pPr>
            <w:r w:rsidRPr="00FD1EF4">
              <w:rPr>
                <w:rFonts w:ascii="宋体" w:hAnsi="宋体"/>
                <w:color w:val="000000" w:themeColor="text1"/>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rPr>
                <w:rFonts w:ascii="宋体" w:hAnsi="宋体"/>
                <w:color w:val="000000" w:themeColor="text1"/>
                <w:sz w:val="24"/>
              </w:rPr>
            </w:pPr>
            <w:r w:rsidRPr="00FD1EF4">
              <w:rPr>
                <w:rFonts w:ascii="宋体" w:hAnsi="宋体"/>
                <w:color w:val="000000" w:themeColor="text1"/>
                <w:sz w:val="24"/>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vAlign w:val="center"/>
          </w:tcPr>
          <w:p w:rsidR="00D5477F" w:rsidRPr="00FD1EF4" w:rsidRDefault="00F27C0D">
            <w:pPr>
              <w:pStyle w:val="CharCharCharCharCharCharChar1Char"/>
              <w:rPr>
                <w:rFonts w:ascii="宋体" w:hAnsi="宋体"/>
                <w:color w:val="000000" w:themeColor="text1"/>
              </w:rPr>
            </w:pPr>
            <w:r w:rsidRPr="00FD1EF4">
              <w:rPr>
                <w:rFonts w:ascii="宋体" w:hAnsi="宋体" w:hint="eastAsia"/>
                <w:color w:val="000000" w:themeColor="text1"/>
              </w:rPr>
              <w:t>合计</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bl>
    <w:p w:rsidR="00D5477F" w:rsidRPr="00FD1EF4" w:rsidRDefault="00F27C0D">
      <w:pPr>
        <w:pStyle w:val="af6"/>
        <w:spacing w:line="360" w:lineRule="auto"/>
        <w:rPr>
          <w:rFonts w:ascii="宋体" w:hAnsi="宋体"/>
          <w:b w:val="0"/>
          <w:bCs/>
          <w:color w:val="000000" w:themeColor="text1"/>
          <w:sz w:val="24"/>
          <w:szCs w:val="28"/>
        </w:rPr>
      </w:pPr>
      <w:r w:rsidRPr="00FD1EF4">
        <w:rPr>
          <w:rFonts w:ascii="宋体" w:hAnsi="宋体" w:hint="eastAsia"/>
          <w:color w:val="000000" w:themeColor="text1"/>
          <w:sz w:val="24"/>
        </w:rPr>
        <w:t>投标人公章：</w:t>
      </w:r>
    </w:p>
    <w:p w:rsidR="00D5477F" w:rsidRPr="00FD1EF4" w:rsidRDefault="00D5477F">
      <w:pPr>
        <w:adjustRightInd w:val="0"/>
        <w:snapToGrid w:val="0"/>
        <w:spacing w:line="360" w:lineRule="auto"/>
        <w:rPr>
          <w:rFonts w:ascii="宋体" w:hAnsi="宋体"/>
          <w:b/>
          <w:bCs/>
          <w:color w:val="000000" w:themeColor="text1"/>
          <w:sz w:val="24"/>
          <w:szCs w:val="28"/>
        </w:rPr>
      </w:pPr>
    </w:p>
    <w:p w:rsidR="00D5477F" w:rsidRPr="00FD1EF4" w:rsidRDefault="00F27C0D">
      <w:pPr>
        <w:adjustRightInd w:val="0"/>
        <w:snapToGrid w:val="0"/>
        <w:spacing w:line="360" w:lineRule="auto"/>
        <w:rPr>
          <w:rFonts w:ascii="宋体" w:hAnsi="宋体"/>
          <w:b/>
          <w:bCs/>
          <w:color w:val="000000" w:themeColor="text1"/>
          <w:sz w:val="24"/>
          <w:szCs w:val="28"/>
        </w:rPr>
      </w:pPr>
      <w:r w:rsidRPr="00FD1EF4">
        <w:rPr>
          <w:rFonts w:ascii="宋体" w:hAnsi="宋体" w:hint="eastAsia"/>
          <w:b/>
          <w:bCs/>
          <w:color w:val="000000" w:themeColor="text1"/>
          <w:sz w:val="24"/>
          <w:szCs w:val="28"/>
        </w:rPr>
        <w:t>备注：</w:t>
      </w:r>
    </w:p>
    <w:p w:rsidR="00D5477F" w:rsidRPr="00FD1EF4" w:rsidRDefault="00F27C0D">
      <w:pPr>
        <w:adjustRightInd w:val="0"/>
        <w:snapToGrid w:val="0"/>
        <w:spacing w:line="360" w:lineRule="auto"/>
        <w:ind w:firstLineChars="200" w:firstLine="482"/>
        <w:rPr>
          <w:color w:val="000000" w:themeColor="text1"/>
          <w:sz w:val="28"/>
        </w:rPr>
      </w:pPr>
      <w:r w:rsidRPr="00FD1EF4">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D5477F" w:rsidRPr="00FD1EF4" w:rsidRDefault="00F27C0D">
      <w:pPr>
        <w:adjustRightInd w:val="0"/>
        <w:snapToGrid w:val="0"/>
        <w:spacing w:line="360" w:lineRule="auto"/>
        <w:ind w:firstLineChars="200" w:firstLine="482"/>
        <w:rPr>
          <w:rFonts w:ascii="宋体" w:hAnsi="宋体"/>
          <w:b/>
          <w:bCs/>
          <w:color w:val="000000" w:themeColor="text1"/>
          <w:sz w:val="24"/>
          <w:szCs w:val="28"/>
        </w:rPr>
      </w:pPr>
      <w:r w:rsidRPr="00FD1EF4">
        <w:rPr>
          <w:rFonts w:ascii="宋体" w:hAnsi="宋体" w:hint="eastAsia"/>
          <w:b/>
          <w:bCs/>
          <w:color w:val="000000" w:themeColor="text1"/>
          <w:sz w:val="24"/>
          <w:szCs w:val="28"/>
        </w:rPr>
        <w:t>2.表中须明确列出所投产品的</w:t>
      </w:r>
      <w:r w:rsidRPr="00FD1EF4">
        <w:rPr>
          <w:rFonts w:ascii="宋体" w:hAnsi="宋体" w:hint="eastAsia"/>
          <w:b/>
          <w:color w:val="000000" w:themeColor="text1"/>
          <w:sz w:val="24"/>
        </w:rPr>
        <w:t>货物名称</w:t>
      </w:r>
      <w:r w:rsidRPr="00FD1EF4">
        <w:rPr>
          <w:rFonts w:ascii="宋体" w:hAnsi="宋体" w:hint="eastAsia"/>
          <w:b/>
          <w:bCs/>
          <w:color w:val="000000" w:themeColor="text1"/>
          <w:sz w:val="24"/>
          <w:szCs w:val="28"/>
        </w:rPr>
        <w:t>、</w:t>
      </w:r>
      <w:r w:rsidRPr="00FD1EF4">
        <w:rPr>
          <w:rFonts w:ascii="宋体" w:hAnsi="宋体" w:hint="eastAsia"/>
          <w:b/>
          <w:color w:val="000000" w:themeColor="text1"/>
          <w:sz w:val="24"/>
        </w:rPr>
        <w:t>品牌、型号</w:t>
      </w:r>
      <w:r w:rsidRPr="00FD1EF4">
        <w:rPr>
          <w:rFonts w:ascii="宋体" w:hAnsi="宋体" w:hint="eastAsia"/>
          <w:b/>
          <w:bCs/>
          <w:color w:val="000000" w:themeColor="text1"/>
          <w:sz w:val="24"/>
          <w:szCs w:val="28"/>
        </w:rPr>
        <w:t>规格、</w:t>
      </w:r>
      <w:r w:rsidRPr="00FD1EF4">
        <w:rPr>
          <w:rFonts w:ascii="宋体" w:hAnsi="宋体" w:hint="eastAsia"/>
          <w:b/>
          <w:color w:val="000000" w:themeColor="text1"/>
          <w:sz w:val="24"/>
        </w:rPr>
        <w:t>原产地及生产厂商</w:t>
      </w:r>
      <w:r w:rsidRPr="00FD1EF4">
        <w:rPr>
          <w:rFonts w:ascii="宋体" w:hAnsi="宋体" w:hint="eastAsia"/>
          <w:b/>
          <w:bCs/>
          <w:color w:val="000000" w:themeColor="text1"/>
          <w:sz w:val="24"/>
          <w:szCs w:val="28"/>
        </w:rPr>
        <w:t>，否则可能导致投标无效。</w:t>
      </w: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adjustRightInd w:val="0"/>
        <w:snapToGrid w:val="0"/>
        <w:spacing w:line="360" w:lineRule="auto"/>
        <w:rPr>
          <w:rFonts w:ascii="宋体" w:hAnsi="宋体" w:cs="宋体"/>
          <w:b/>
          <w:bCs/>
          <w:color w:val="000000" w:themeColor="text1"/>
          <w:sz w:val="24"/>
          <w:szCs w:val="24"/>
        </w:rPr>
      </w:pPr>
    </w:p>
    <w:p w:rsidR="00D5477F" w:rsidRPr="00FD1EF4" w:rsidRDefault="00F27C0D">
      <w:pPr>
        <w:pStyle w:val="3"/>
        <w:rPr>
          <w:rFonts w:hAnsi="宋体"/>
          <w:color w:val="000000" w:themeColor="text1"/>
          <w:sz w:val="28"/>
        </w:rPr>
      </w:pPr>
      <w:bookmarkStart w:id="115" w:name="_Toc508363611"/>
      <w:bookmarkStart w:id="116" w:name="_Toc536542359"/>
      <w:bookmarkStart w:id="117" w:name="_Toc85696998"/>
      <w:r w:rsidRPr="00FD1EF4">
        <w:rPr>
          <w:rFonts w:hAnsi="宋体" w:hint="eastAsia"/>
          <w:color w:val="000000" w:themeColor="text1"/>
          <w:sz w:val="28"/>
        </w:rPr>
        <w:lastRenderedPageBreak/>
        <w:t>六．投标授权书</w:t>
      </w:r>
      <w:bookmarkEnd w:id="115"/>
      <w:bookmarkEnd w:id="116"/>
      <w:bookmarkEnd w:id="117"/>
    </w:p>
    <w:p w:rsidR="00D5477F" w:rsidRPr="00FD1EF4" w:rsidRDefault="00F27C0D">
      <w:pPr>
        <w:pStyle w:val="af4"/>
        <w:snapToGrid w:val="0"/>
        <w:spacing w:line="360" w:lineRule="auto"/>
        <w:ind w:firstLineChars="200" w:firstLine="480"/>
        <w:jc w:val="left"/>
        <w:rPr>
          <w:rFonts w:hAnsi="宋体"/>
          <w:color w:val="000000" w:themeColor="text1"/>
          <w:sz w:val="24"/>
          <w:szCs w:val="28"/>
        </w:rPr>
      </w:pPr>
      <w:r w:rsidRPr="00FD1EF4">
        <w:rPr>
          <w:rFonts w:hAnsi="宋体" w:hint="eastAsia"/>
          <w:color w:val="000000" w:themeColor="text1"/>
          <w:sz w:val="24"/>
          <w:szCs w:val="28"/>
        </w:rPr>
        <w:t>本授权书声明：公司授权（投标人授权代表姓名、职务，手机号码）代表本公司参加合肥文旅博览集团有限公司</w:t>
      </w:r>
      <w:r w:rsidRPr="00FD1EF4">
        <w:rPr>
          <w:rFonts w:hAnsi="宋体" w:hint="eastAsia"/>
          <w:bCs/>
          <w:color w:val="000000" w:themeColor="text1"/>
          <w:sz w:val="24"/>
          <w:szCs w:val="28"/>
        </w:rPr>
        <w:t>招标活动（项目编号：）</w:t>
      </w:r>
      <w:r w:rsidRPr="00FD1EF4">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5477F" w:rsidRPr="00FD1EF4" w:rsidRDefault="00F27C0D">
      <w:pPr>
        <w:pStyle w:val="af4"/>
        <w:snapToGrid w:val="0"/>
        <w:spacing w:line="360" w:lineRule="auto"/>
        <w:ind w:firstLineChars="200" w:firstLine="480"/>
        <w:jc w:val="left"/>
        <w:rPr>
          <w:rFonts w:hAnsi="宋体"/>
          <w:color w:val="000000" w:themeColor="text1"/>
          <w:sz w:val="24"/>
          <w:szCs w:val="28"/>
        </w:rPr>
      </w:pPr>
      <w:r w:rsidRPr="00FD1EF4">
        <w:rPr>
          <w:rFonts w:hAnsi="宋体" w:hint="eastAsia"/>
          <w:color w:val="000000" w:themeColor="text1"/>
          <w:sz w:val="24"/>
          <w:szCs w:val="28"/>
        </w:rPr>
        <w:t>本授权书自出具之日起生效。</w:t>
      </w:r>
    </w:p>
    <w:p w:rsidR="00D5477F" w:rsidRPr="00FD1EF4" w:rsidRDefault="00F27C0D">
      <w:pPr>
        <w:spacing w:line="360" w:lineRule="auto"/>
        <w:rPr>
          <w:rFonts w:ascii="宋体" w:hAnsi="宋体"/>
          <w:color w:val="000000" w:themeColor="text1"/>
          <w:sz w:val="24"/>
          <w:szCs w:val="28"/>
        </w:rPr>
      </w:pPr>
      <w:r w:rsidRPr="00FD1EF4">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0" t="0" r="26035" b="1524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D5477F" w:rsidRDefault="00D5477F"/>
                            <w:p w:rsidR="00D5477F" w:rsidRDefault="00F27C0D">
                              <w:pPr>
                                <w:jc w:val="center"/>
                                <w:rPr>
                                  <w:color w:val="FF0000"/>
                                </w:rPr>
                              </w:pPr>
                              <w:r>
                                <w:rPr>
                                  <w:rFonts w:hint="eastAsia"/>
                                  <w:color w:val="FF0000"/>
                                </w:rPr>
                                <w:t>授权代表身份证正面</w:t>
                              </w:r>
                            </w:p>
                            <w:p w:rsidR="00D5477F" w:rsidRDefault="00F27C0D">
                              <w:pPr>
                                <w:jc w:val="center"/>
                                <w:rPr>
                                  <w:color w:val="FF0000"/>
                                  <w:szCs w:val="21"/>
                                </w:rPr>
                              </w:pPr>
                              <w:r>
                                <w:rPr>
                                  <w:rFonts w:hint="eastAsia"/>
                                  <w:color w:val="FF0000"/>
                                </w:rPr>
                                <w:t>扫描件</w:t>
                              </w:r>
                            </w:p>
                            <w:p w:rsidR="00D5477F" w:rsidRDefault="00D5477F"/>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D5477F" w:rsidRDefault="00D5477F">
                              <w:pPr>
                                <w:rPr>
                                  <w:color w:val="FF0000"/>
                                </w:rPr>
                              </w:pPr>
                            </w:p>
                            <w:p w:rsidR="00D5477F" w:rsidRDefault="00F27C0D">
                              <w:pPr>
                                <w:jc w:val="center"/>
                                <w:rPr>
                                  <w:color w:val="FF0000"/>
                                </w:rPr>
                              </w:pPr>
                              <w:r>
                                <w:rPr>
                                  <w:rFonts w:hint="eastAsia"/>
                                  <w:color w:val="FF0000"/>
                                </w:rPr>
                                <w:t>授权代表身份证反面</w:t>
                              </w:r>
                            </w:p>
                            <w:p w:rsidR="00D5477F" w:rsidRDefault="00F27C0D">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rsidR="00D5477F" w:rsidRDefault="00D5477F"/>
                      <w:p w:rsidR="00D5477F" w:rsidRDefault="00F27C0D">
                        <w:pPr>
                          <w:jc w:val="center"/>
                          <w:rPr>
                            <w:color w:val="FF0000"/>
                          </w:rPr>
                        </w:pPr>
                        <w:r>
                          <w:rPr>
                            <w:rFonts w:hint="eastAsia"/>
                            <w:color w:val="FF0000"/>
                          </w:rPr>
                          <w:t>授权代表身份证正面</w:t>
                        </w:r>
                      </w:p>
                      <w:p w:rsidR="00D5477F" w:rsidRDefault="00F27C0D">
                        <w:pPr>
                          <w:jc w:val="center"/>
                          <w:rPr>
                            <w:color w:val="FF0000"/>
                            <w:szCs w:val="21"/>
                          </w:rPr>
                        </w:pPr>
                        <w:r>
                          <w:rPr>
                            <w:rFonts w:hint="eastAsia"/>
                            <w:color w:val="FF0000"/>
                          </w:rPr>
                          <w:t>扫描件</w:t>
                        </w:r>
                      </w:p>
                      <w:p w:rsidR="00D5477F" w:rsidRDefault="00D5477F"/>
                    </w:txbxContent>
                  </v:textbox>
                </v:roundrect>
                <v:roundrect id="自选图形 68" o:spid="_x0000_s1028" style="position:absolute;left:6555;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D5477F" w:rsidRDefault="00D5477F">
                        <w:pPr>
                          <w:rPr>
                            <w:color w:val="FF0000"/>
                          </w:rPr>
                        </w:pPr>
                      </w:p>
                      <w:p w:rsidR="00D5477F" w:rsidRDefault="00F27C0D">
                        <w:pPr>
                          <w:jc w:val="center"/>
                          <w:rPr>
                            <w:color w:val="FF0000"/>
                          </w:rPr>
                        </w:pPr>
                        <w:r>
                          <w:rPr>
                            <w:rFonts w:hint="eastAsia"/>
                            <w:color w:val="FF0000"/>
                          </w:rPr>
                          <w:t>授权代表身份证反面</w:t>
                        </w:r>
                      </w:p>
                      <w:p w:rsidR="00D5477F" w:rsidRDefault="00F27C0D">
                        <w:pPr>
                          <w:jc w:val="center"/>
                          <w:rPr>
                            <w:color w:val="FF0000"/>
                            <w:szCs w:val="21"/>
                          </w:rPr>
                        </w:pPr>
                        <w:r>
                          <w:rPr>
                            <w:rFonts w:hint="eastAsia"/>
                            <w:color w:val="FF0000"/>
                          </w:rPr>
                          <w:t>扫描件</w:t>
                        </w:r>
                      </w:p>
                    </w:txbxContent>
                  </v:textbox>
                </v:roundrect>
              </v:group>
            </w:pict>
          </mc:Fallback>
        </mc:AlternateContent>
      </w:r>
    </w:p>
    <w:p w:rsidR="00D5477F" w:rsidRPr="00FD1EF4" w:rsidRDefault="00F27C0D">
      <w:pPr>
        <w:spacing w:line="360" w:lineRule="auto"/>
        <w:ind w:firstLine="645"/>
        <w:rPr>
          <w:rFonts w:ascii="宋体" w:hAnsi="宋体"/>
          <w:color w:val="000000" w:themeColor="text1"/>
          <w:sz w:val="24"/>
          <w:szCs w:val="28"/>
        </w:rPr>
      </w:pPr>
      <w:r w:rsidRPr="00FD1EF4">
        <w:rPr>
          <w:rFonts w:ascii="宋体" w:hAnsi="宋体" w:hint="eastAsia"/>
          <w:color w:val="000000" w:themeColor="text1"/>
          <w:sz w:val="24"/>
          <w:szCs w:val="28"/>
        </w:rPr>
        <w:t>特此声明。</w:t>
      </w:r>
    </w:p>
    <w:p w:rsidR="00D5477F" w:rsidRPr="00FD1EF4" w:rsidRDefault="00D5477F">
      <w:pPr>
        <w:spacing w:line="360" w:lineRule="auto"/>
        <w:rPr>
          <w:rFonts w:ascii="宋体" w:hAnsi="宋体"/>
          <w:color w:val="000000" w:themeColor="text1"/>
          <w:sz w:val="24"/>
          <w:szCs w:val="28"/>
        </w:rPr>
      </w:pPr>
    </w:p>
    <w:p w:rsidR="00D5477F" w:rsidRPr="00FD1EF4" w:rsidRDefault="00D5477F">
      <w:pPr>
        <w:spacing w:line="360" w:lineRule="auto"/>
        <w:rPr>
          <w:rFonts w:ascii="宋体" w:hAnsi="宋体"/>
          <w:color w:val="000000" w:themeColor="text1"/>
          <w:sz w:val="24"/>
          <w:szCs w:val="28"/>
        </w:rPr>
      </w:pPr>
    </w:p>
    <w:p w:rsidR="00D5477F" w:rsidRPr="00FD1EF4" w:rsidRDefault="00D5477F">
      <w:pPr>
        <w:spacing w:line="360" w:lineRule="auto"/>
        <w:rPr>
          <w:rFonts w:ascii="宋体" w:hAnsi="宋体"/>
          <w:color w:val="000000" w:themeColor="text1"/>
          <w:sz w:val="24"/>
          <w:szCs w:val="28"/>
        </w:rPr>
      </w:pPr>
    </w:p>
    <w:p w:rsidR="00D5477F" w:rsidRPr="00FD1EF4" w:rsidRDefault="00F27C0D">
      <w:pPr>
        <w:spacing w:line="360" w:lineRule="auto"/>
        <w:rPr>
          <w:rFonts w:ascii="宋体" w:hAnsi="宋体"/>
          <w:b/>
          <w:bCs/>
          <w:color w:val="000000" w:themeColor="text1"/>
          <w:sz w:val="24"/>
          <w:szCs w:val="28"/>
        </w:rPr>
      </w:pPr>
      <w:r w:rsidRPr="00FD1EF4">
        <w:rPr>
          <w:rFonts w:ascii="宋体" w:hAnsi="宋体" w:hint="eastAsia"/>
          <w:b/>
          <w:bCs/>
          <w:color w:val="000000" w:themeColor="text1"/>
          <w:sz w:val="24"/>
          <w:szCs w:val="28"/>
        </w:rPr>
        <w:t>投标人(公章)：</w:t>
      </w:r>
    </w:p>
    <w:p w:rsidR="00D5477F" w:rsidRPr="00FD1EF4" w:rsidRDefault="00F27C0D">
      <w:pPr>
        <w:spacing w:line="360" w:lineRule="auto"/>
        <w:rPr>
          <w:rFonts w:ascii="宋体" w:hAnsi="宋体"/>
          <w:color w:val="000000" w:themeColor="text1"/>
          <w:sz w:val="24"/>
          <w:szCs w:val="28"/>
        </w:rPr>
      </w:pPr>
      <w:r w:rsidRPr="00FD1EF4">
        <w:rPr>
          <w:rFonts w:ascii="宋体" w:hAnsi="宋体" w:hint="eastAsia"/>
          <w:color w:val="000000" w:themeColor="text1"/>
          <w:sz w:val="24"/>
          <w:szCs w:val="28"/>
        </w:rPr>
        <w:t xml:space="preserve">日        期： </w:t>
      </w:r>
    </w:p>
    <w:p w:rsidR="00D5477F" w:rsidRPr="00FD1EF4" w:rsidRDefault="00D5477F">
      <w:pPr>
        <w:rPr>
          <w:rFonts w:ascii="宋体" w:hAnsi="宋体"/>
          <w:color w:val="000000" w:themeColor="text1"/>
          <w:sz w:val="28"/>
          <w:szCs w:val="28"/>
        </w:rPr>
      </w:pPr>
    </w:p>
    <w:p w:rsidR="00D5477F" w:rsidRPr="00FD1EF4" w:rsidRDefault="00F27C0D">
      <w:pPr>
        <w:pStyle w:val="af4"/>
        <w:snapToGrid w:val="0"/>
        <w:spacing w:line="360" w:lineRule="auto"/>
        <w:jc w:val="left"/>
        <w:rPr>
          <w:rFonts w:hAnsi="宋体"/>
          <w:color w:val="000000" w:themeColor="text1"/>
          <w:sz w:val="24"/>
          <w:szCs w:val="28"/>
        </w:rPr>
      </w:pPr>
      <w:r w:rsidRPr="00FD1EF4">
        <w:rPr>
          <w:rFonts w:hAnsi="宋体" w:hint="eastAsia"/>
          <w:color w:val="000000" w:themeColor="text1"/>
          <w:sz w:val="24"/>
          <w:szCs w:val="28"/>
        </w:rPr>
        <w:t>注：</w:t>
      </w:r>
    </w:p>
    <w:p w:rsidR="00D5477F" w:rsidRPr="00FD1EF4" w:rsidRDefault="00F27C0D">
      <w:pPr>
        <w:pStyle w:val="af4"/>
        <w:snapToGrid w:val="0"/>
        <w:spacing w:line="360" w:lineRule="auto"/>
        <w:jc w:val="left"/>
        <w:rPr>
          <w:rFonts w:hAnsi="宋体"/>
          <w:color w:val="000000" w:themeColor="text1"/>
          <w:sz w:val="24"/>
          <w:szCs w:val="28"/>
        </w:rPr>
      </w:pPr>
      <w:r w:rsidRPr="00FD1EF4">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FD1EF4">
        <w:rPr>
          <w:rFonts w:hAnsi="宋体" w:hint="eastAsia"/>
          <w:color w:val="000000" w:themeColor="text1"/>
          <w:sz w:val="24"/>
        </w:rPr>
        <w:t>扫描件</w:t>
      </w:r>
      <w:r w:rsidRPr="00FD1EF4">
        <w:rPr>
          <w:rFonts w:hAnsi="宋体" w:hint="eastAsia"/>
          <w:color w:val="000000" w:themeColor="text1"/>
          <w:sz w:val="24"/>
          <w:szCs w:val="28"/>
        </w:rPr>
        <w:t>。</w:t>
      </w:r>
    </w:p>
    <w:p w:rsidR="00D5477F" w:rsidRPr="00FD1EF4" w:rsidRDefault="00F27C0D">
      <w:pPr>
        <w:pStyle w:val="af4"/>
        <w:snapToGrid w:val="0"/>
        <w:spacing w:line="360" w:lineRule="auto"/>
        <w:jc w:val="left"/>
        <w:rPr>
          <w:rFonts w:hAnsi="宋体"/>
          <w:color w:val="000000" w:themeColor="text1"/>
          <w:sz w:val="24"/>
          <w:szCs w:val="24"/>
        </w:rPr>
      </w:pPr>
      <w:r w:rsidRPr="00FD1EF4">
        <w:rPr>
          <w:rFonts w:hAnsi="宋体" w:hint="eastAsia"/>
          <w:color w:val="000000" w:themeColor="text1"/>
          <w:sz w:val="24"/>
          <w:szCs w:val="28"/>
        </w:rPr>
        <w:t>2.法定代表人参加投标的无需此件，</w:t>
      </w:r>
      <w:r w:rsidRPr="00FD1EF4">
        <w:rPr>
          <w:rFonts w:hAnsi="宋体" w:hint="eastAsia"/>
          <w:color w:val="000000" w:themeColor="text1"/>
          <w:sz w:val="24"/>
        </w:rPr>
        <w:t>但投标文件中须提供身份证扫描件。</w:t>
      </w:r>
    </w:p>
    <w:p w:rsidR="00D5477F" w:rsidRPr="00FD1EF4" w:rsidRDefault="00F27C0D">
      <w:pPr>
        <w:pStyle w:val="3"/>
        <w:rPr>
          <w:rFonts w:hAnsi="宋体" w:cs="宋体"/>
          <w:color w:val="000000" w:themeColor="text1"/>
          <w:sz w:val="28"/>
          <w:szCs w:val="28"/>
        </w:rPr>
      </w:pPr>
      <w:bookmarkStart w:id="118" w:name="_Toc536542360"/>
      <w:bookmarkStart w:id="119" w:name="_Toc85696999"/>
      <w:r w:rsidRPr="00FD1EF4">
        <w:rPr>
          <w:rFonts w:hAnsi="宋体" w:cs="宋体" w:hint="eastAsia"/>
          <w:color w:val="000000" w:themeColor="text1"/>
          <w:sz w:val="28"/>
          <w:szCs w:val="28"/>
        </w:rPr>
        <w:t>七．投标人信用承诺</w:t>
      </w:r>
      <w:bookmarkEnd w:id="104"/>
      <w:bookmarkEnd w:id="105"/>
      <w:bookmarkEnd w:id="118"/>
      <w:bookmarkEnd w:id="119"/>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我公司申明，我公司无以下不良信用记录情形：</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1.公司被人民法院列入失信被执行人；</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2.公司、公司法定代表人被人民检察院列入行贿犯罪档案；</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3.公司被工商行政管理部门列入企业经营异常名录；</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4.公司被税务部门列入重大税收违法案件当事人名单的；</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5. 参加本次投标活动前三年内，在服务活动中没有重大违法及安全事故记录。</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我公司已就上述不良信用行为按照招标文件规定进行了查询，并在投标文件中如</w:t>
      </w:r>
      <w:r w:rsidRPr="00FD1EF4">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F27C0D">
      <w:pPr>
        <w:spacing w:line="360" w:lineRule="auto"/>
        <w:ind w:firstLine="630"/>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投标人（公章）：</w:t>
      </w: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F27C0D">
      <w:pPr>
        <w:pStyle w:val="3"/>
        <w:rPr>
          <w:rFonts w:hAnsi="宋体" w:cs="宋体"/>
          <w:color w:val="000000" w:themeColor="text1"/>
          <w:sz w:val="28"/>
          <w:szCs w:val="28"/>
        </w:rPr>
      </w:pPr>
      <w:bookmarkStart w:id="120" w:name="_Hlt509738950"/>
      <w:bookmarkStart w:id="121" w:name="_Toc496587831"/>
      <w:bookmarkStart w:id="122" w:name="_Toc536542361"/>
      <w:bookmarkStart w:id="123" w:name="_Toc85697000"/>
      <w:bookmarkEnd w:id="106"/>
      <w:bookmarkEnd w:id="120"/>
      <w:r w:rsidRPr="00FD1EF4">
        <w:rPr>
          <w:rFonts w:hAnsi="宋体" w:cs="宋体" w:hint="eastAsia"/>
          <w:color w:val="000000" w:themeColor="text1"/>
          <w:sz w:val="28"/>
          <w:szCs w:val="28"/>
        </w:rPr>
        <w:t>八.</w:t>
      </w:r>
      <w:bookmarkEnd w:id="121"/>
      <w:r w:rsidRPr="00FD1EF4">
        <w:rPr>
          <w:rFonts w:hAnsi="宋体" w:cs="宋体" w:hint="eastAsia"/>
          <w:color w:val="000000" w:themeColor="text1"/>
          <w:sz w:val="28"/>
          <w:szCs w:val="28"/>
        </w:rPr>
        <w:t xml:space="preserve"> 投标业绩</w:t>
      </w:r>
      <w:bookmarkEnd w:id="122"/>
      <w:bookmarkEnd w:id="123"/>
    </w:p>
    <w:p w:rsidR="00D5477F" w:rsidRPr="00FD1EF4" w:rsidRDefault="00F27C0D">
      <w:pPr>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（一）业绩表</w:t>
      </w:r>
    </w:p>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FD1EF4" w:rsidRPr="00FD1EF4">
        <w:trPr>
          <w:trHeight w:val="527"/>
        </w:trPr>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序号</w:t>
            </w:r>
          </w:p>
        </w:tc>
        <w:tc>
          <w:tcPr>
            <w:tcW w:w="1559"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项目名称</w:t>
            </w:r>
          </w:p>
        </w:tc>
        <w:tc>
          <w:tcPr>
            <w:tcW w:w="2410" w:type="dxa"/>
            <w:vAlign w:val="center"/>
          </w:tcPr>
          <w:p w:rsidR="00D5477F" w:rsidRPr="00FD1EF4" w:rsidRDefault="00F27C0D">
            <w:pPr>
              <w:widowControl/>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服务内容</w:t>
            </w:r>
          </w:p>
        </w:tc>
        <w:tc>
          <w:tcPr>
            <w:tcW w:w="1559"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合同总金额</w:t>
            </w:r>
          </w:p>
        </w:tc>
        <w:tc>
          <w:tcPr>
            <w:tcW w:w="2551"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业主单位及联系电话</w:t>
            </w:r>
          </w:p>
        </w:tc>
        <w:tc>
          <w:tcPr>
            <w:tcW w:w="1134"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备注</w:t>
            </w:r>
          </w:p>
        </w:tc>
      </w:tr>
      <w:tr w:rsidR="00FD1EF4" w:rsidRPr="00FD1EF4">
        <w:trPr>
          <w:trHeight w:val="527"/>
        </w:trPr>
        <w:tc>
          <w:tcPr>
            <w:tcW w:w="10059" w:type="dxa"/>
            <w:gridSpan w:val="6"/>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初审业绩（资格门槛业绩）</w:t>
            </w: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D5477F">
            <w:pPr>
              <w:spacing w:line="360" w:lineRule="auto"/>
              <w:jc w:val="center"/>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bl>
    <w:p w:rsidR="00D5477F" w:rsidRPr="00FD1EF4" w:rsidRDefault="00D5477F">
      <w:pPr>
        <w:spacing w:beforeLines="20" w:before="48" w:afterLines="20" w:after="48" w:line="360" w:lineRule="auto"/>
        <w:rPr>
          <w:rFonts w:ascii="宋体" w:hAnsi="宋体" w:cs="宋体"/>
          <w:color w:val="000000" w:themeColor="text1"/>
          <w:sz w:val="24"/>
          <w:szCs w:val="24"/>
        </w:rPr>
      </w:pPr>
    </w:p>
    <w:p w:rsidR="00D5477F" w:rsidRPr="00FD1EF4" w:rsidRDefault="00F27C0D">
      <w:pPr>
        <w:spacing w:beforeLines="20" w:before="48" w:afterLines="20" w:after="48" w:line="360" w:lineRule="auto"/>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（二）业绩证明材料</w:t>
      </w:r>
    </w:p>
    <w:p w:rsidR="00D5477F" w:rsidRPr="00FD1EF4" w:rsidRDefault="00F27C0D">
      <w:pPr>
        <w:spacing w:beforeLines="20" w:before="48" w:afterLines="20" w:after="48"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（建议与上述“（一）业绩表”填写的业绩一一对应提供）</w:t>
      </w: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F27C0D">
      <w:pPr>
        <w:pStyle w:val="3"/>
        <w:rPr>
          <w:rFonts w:hAnsi="宋体"/>
          <w:color w:val="000000" w:themeColor="text1"/>
          <w:sz w:val="28"/>
          <w:szCs w:val="36"/>
        </w:rPr>
      </w:pPr>
      <w:bookmarkStart w:id="124" w:name="_Toc516969105"/>
      <w:bookmarkStart w:id="125" w:name="_Toc471736419"/>
      <w:bookmarkStart w:id="126" w:name="_Toc220232402"/>
      <w:bookmarkStart w:id="127" w:name="_Toc508363610"/>
      <w:bookmarkStart w:id="128" w:name="_Toc536542362"/>
      <w:bookmarkStart w:id="129" w:name="_Toc85697001"/>
      <w:r w:rsidRPr="00FD1EF4">
        <w:rPr>
          <w:rFonts w:hAnsi="宋体" w:hint="eastAsia"/>
          <w:color w:val="000000" w:themeColor="text1"/>
          <w:sz w:val="28"/>
        </w:rPr>
        <w:lastRenderedPageBreak/>
        <w:t>九．有关证明文件</w:t>
      </w:r>
      <w:bookmarkEnd w:id="124"/>
      <w:bookmarkEnd w:id="125"/>
      <w:bookmarkEnd w:id="126"/>
      <w:bookmarkEnd w:id="127"/>
      <w:bookmarkEnd w:id="128"/>
      <w:bookmarkEnd w:id="129"/>
    </w:p>
    <w:p w:rsidR="00D5477F" w:rsidRPr="00FD1EF4" w:rsidRDefault="00F27C0D">
      <w:pPr>
        <w:tabs>
          <w:tab w:val="left" w:pos="4620"/>
        </w:tabs>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提供符合投标邀请、招标需求及评标办法规定的相关证明文件（制作成扫描件）。</w:t>
      </w:r>
    </w:p>
    <w:p w:rsidR="00D5477F" w:rsidRPr="00FD1EF4" w:rsidRDefault="00F27C0D">
      <w:pPr>
        <w:pStyle w:val="af4"/>
        <w:snapToGrid w:val="0"/>
        <w:spacing w:before="120" w:after="120" w:line="360" w:lineRule="auto"/>
        <w:ind w:firstLine="480"/>
        <w:jc w:val="left"/>
        <w:rPr>
          <w:rFonts w:hAnsi="宋体"/>
          <w:color w:val="000000" w:themeColor="text1"/>
          <w:sz w:val="24"/>
        </w:rPr>
      </w:pPr>
      <w:r w:rsidRPr="00FD1EF4">
        <w:rPr>
          <w:rFonts w:hAnsi="宋体" w:hint="eastAsia"/>
          <w:color w:val="000000" w:themeColor="text1"/>
          <w:sz w:val="24"/>
        </w:rPr>
        <w:t>特别提示：</w:t>
      </w:r>
    </w:p>
    <w:p w:rsidR="00D5477F" w:rsidRPr="00FD1EF4" w:rsidRDefault="00F27C0D">
      <w:pPr>
        <w:pStyle w:val="af4"/>
        <w:snapToGrid w:val="0"/>
        <w:spacing w:line="360" w:lineRule="auto"/>
        <w:ind w:firstLine="482"/>
        <w:jc w:val="left"/>
        <w:rPr>
          <w:rFonts w:hAnsi="宋体"/>
          <w:color w:val="000000" w:themeColor="text1"/>
          <w:sz w:val="24"/>
        </w:rPr>
      </w:pPr>
      <w:r w:rsidRPr="00FD1EF4">
        <w:rPr>
          <w:rFonts w:hAnsi="宋体" w:hint="eastAsia"/>
          <w:color w:val="000000" w:themeColor="text1"/>
          <w:sz w:val="24"/>
        </w:rPr>
        <w:t>投标人在投标文件制作时，提供下列材料（包括但不限于）：</w:t>
      </w:r>
    </w:p>
    <w:p w:rsidR="00D5477F" w:rsidRPr="00FD1EF4" w:rsidRDefault="00F27C0D">
      <w:pPr>
        <w:tabs>
          <w:tab w:val="left" w:pos="4620"/>
        </w:tabs>
        <w:spacing w:line="360" w:lineRule="auto"/>
        <w:ind w:firstLineChars="200" w:firstLine="482"/>
        <w:rPr>
          <w:rFonts w:ascii="宋体" w:hAnsi="宋体"/>
          <w:color w:val="000000" w:themeColor="text1"/>
          <w:sz w:val="24"/>
        </w:rPr>
      </w:pPr>
      <w:r w:rsidRPr="00FD1EF4">
        <w:rPr>
          <w:rFonts w:ascii="宋体" w:hAnsi="宋体" w:hint="eastAsia"/>
          <w:b/>
          <w:color w:val="000000" w:themeColor="text1"/>
          <w:sz w:val="24"/>
        </w:rPr>
        <w:t>招标文件要求的其他证明资料</w:t>
      </w:r>
      <w:r w:rsidRPr="00FD1EF4">
        <w:rPr>
          <w:rFonts w:ascii="宋体" w:hAnsi="宋体" w:cs="Cambria" w:hint="eastAsia"/>
          <w:b/>
          <w:color w:val="000000" w:themeColor="text1"/>
          <w:sz w:val="24"/>
        </w:rPr>
        <w:t>（根据项目要求编辑）</w:t>
      </w:r>
      <w:r w:rsidRPr="00FD1EF4">
        <w:rPr>
          <w:rFonts w:ascii="宋体" w:hAnsi="宋体" w:hint="eastAsia"/>
          <w:b/>
          <w:color w:val="000000" w:themeColor="text1"/>
          <w:sz w:val="24"/>
          <w:szCs w:val="24"/>
        </w:rPr>
        <w:t>，</w:t>
      </w:r>
      <w:r w:rsidRPr="00FD1EF4">
        <w:rPr>
          <w:rFonts w:ascii="宋体" w:hAnsi="宋体"/>
          <w:b/>
          <w:color w:val="000000" w:themeColor="text1"/>
          <w:sz w:val="24"/>
          <w:szCs w:val="24"/>
        </w:rPr>
        <w:t>如</w:t>
      </w:r>
      <w:r w:rsidRPr="00FD1EF4">
        <w:rPr>
          <w:rFonts w:ascii="宋体" w:hAnsi="宋体" w:hint="eastAsia"/>
          <w:b/>
          <w:color w:val="000000" w:themeColor="text1"/>
          <w:sz w:val="24"/>
          <w:szCs w:val="24"/>
        </w:rPr>
        <w:t>营业执照</w:t>
      </w:r>
      <w:r w:rsidRPr="00FD1EF4">
        <w:rPr>
          <w:rFonts w:ascii="宋体" w:hAnsi="宋体"/>
          <w:b/>
          <w:color w:val="000000" w:themeColor="text1"/>
          <w:sz w:val="24"/>
          <w:szCs w:val="24"/>
        </w:rPr>
        <w:t>、税务登记证</w:t>
      </w:r>
      <w:r w:rsidRPr="00FD1EF4">
        <w:rPr>
          <w:rFonts w:ascii="宋体" w:hAnsi="宋体" w:hint="eastAsia"/>
          <w:b/>
          <w:color w:val="000000" w:themeColor="text1"/>
          <w:sz w:val="24"/>
          <w:szCs w:val="24"/>
        </w:rPr>
        <w:t>、业绩、相关证书、证明资料</w:t>
      </w:r>
      <w:r w:rsidRPr="00FD1EF4">
        <w:rPr>
          <w:rFonts w:ascii="宋体" w:hAnsi="宋体"/>
          <w:b/>
          <w:color w:val="000000" w:themeColor="text1"/>
          <w:sz w:val="24"/>
          <w:szCs w:val="24"/>
        </w:rPr>
        <w:t>等</w:t>
      </w:r>
      <w:r w:rsidRPr="00FD1EF4">
        <w:rPr>
          <w:rFonts w:ascii="宋体" w:hAnsi="宋体" w:hint="eastAsia"/>
          <w:b/>
          <w:color w:val="000000" w:themeColor="text1"/>
          <w:sz w:val="24"/>
          <w:szCs w:val="24"/>
        </w:rPr>
        <w:t>，</w:t>
      </w:r>
      <w:r w:rsidRPr="00FD1EF4">
        <w:rPr>
          <w:rFonts w:ascii="宋体" w:hAnsi="宋体" w:hint="eastAsia"/>
          <w:color w:val="000000" w:themeColor="text1"/>
          <w:sz w:val="24"/>
        </w:rPr>
        <w:t>应将上述证明材料制作成扫描件。</w:t>
      </w:r>
    </w:p>
    <w:p w:rsidR="00D5477F" w:rsidRPr="00FD1EF4" w:rsidRDefault="00D5477F">
      <w:pPr>
        <w:tabs>
          <w:tab w:val="left" w:pos="4620"/>
        </w:tabs>
        <w:spacing w:line="360" w:lineRule="auto"/>
        <w:ind w:firstLineChars="200" w:firstLine="480"/>
        <w:rPr>
          <w:rFonts w:ascii="宋体" w:hAnsi="宋体"/>
          <w:color w:val="000000" w:themeColor="text1"/>
          <w:sz w:val="24"/>
        </w:rPr>
      </w:pPr>
    </w:p>
    <w:p w:rsidR="00D5477F" w:rsidRPr="00FD1EF4" w:rsidRDefault="00F27C0D">
      <w:pPr>
        <w:pStyle w:val="3"/>
        <w:rPr>
          <w:rFonts w:hAnsi="宋体"/>
          <w:color w:val="000000" w:themeColor="text1"/>
          <w:sz w:val="28"/>
        </w:rPr>
      </w:pPr>
      <w:bookmarkStart w:id="130" w:name="_Toc515390551"/>
      <w:bookmarkStart w:id="131" w:name="_Toc85697002"/>
      <w:r w:rsidRPr="00FD1EF4">
        <w:rPr>
          <w:rFonts w:hAnsi="宋体" w:hint="eastAsia"/>
          <w:color w:val="000000" w:themeColor="text1"/>
          <w:sz w:val="28"/>
        </w:rPr>
        <w:t>十．</w:t>
      </w:r>
      <w:bookmarkStart w:id="132" w:name="_Toc420342105"/>
      <w:r w:rsidRPr="00FD1EF4">
        <w:rPr>
          <w:rFonts w:hAnsi="宋体" w:hint="eastAsia"/>
          <w:color w:val="000000" w:themeColor="text1"/>
          <w:sz w:val="28"/>
        </w:rPr>
        <w:t>生产厂商授权书</w:t>
      </w:r>
      <w:bookmarkEnd w:id="130"/>
      <w:bookmarkEnd w:id="131"/>
      <w:bookmarkEnd w:id="132"/>
    </w:p>
    <w:p w:rsidR="00D5477F" w:rsidRPr="00FD1EF4" w:rsidRDefault="00F27C0D">
      <w:pPr>
        <w:spacing w:line="360" w:lineRule="auto"/>
        <w:jc w:val="center"/>
        <w:rPr>
          <w:rFonts w:ascii="宋体" w:hAnsi="宋体"/>
          <w:color w:val="000000" w:themeColor="text1"/>
          <w:sz w:val="24"/>
        </w:rPr>
      </w:pPr>
      <w:r w:rsidRPr="00FD1EF4">
        <w:rPr>
          <w:rFonts w:ascii="宋体" w:hAnsi="宋体"/>
          <w:b/>
          <w:color w:val="000000" w:themeColor="text1"/>
          <w:sz w:val="24"/>
        </w:rPr>
        <w:t>（</w:t>
      </w:r>
      <w:r w:rsidRPr="00FD1EF4">
        <w:rPr>
          <w:rFonts w:ascii="宋体" w:hAnsi="宋体" w:hint="eastAsia"/>
          <w:b/>
          <w:color w:val="000000" w:themeColor="text1"/>
          <w:sz w:val="24"/>
        </w:rPr>
        <w:t>如允许标后提供授权，或为自制产品，或不允许代理商/销售商投标，不需此件）</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致：合肥文旅博览集团有限公司</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某业主单位</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FD1EF4">
        <w:rPr>
          <w:rFonts w:ascii="宋体" w:hAnsi="宋体" w:hint="eastAsia"/>
          <w:b w:val="0"/>
          <w:color w:val="000000" w:themeColor="text1"/>
          <w:sz w:val="24"/>
        </w:rPr>
        <w:t>司</w:t>
      </w:r>
      <w:r w:rsidRPr="00FD1EF4">
        <w:rPr>
          <w:rFonts w:ascii="宋体" w:hAnsi="宋体" w:hint="eastAsia"/>
          <w:color w:val="000000" w:themeColor="text1"/>
          <w:sz w:val="24"/>
        </w:rPr>
        <w:t>第</w:t>
      </w:r>
      <w:r w:rsidRPr="00FD1EF4">
        <w:rPr>
          <w:rFonts w:ascii="宋体" w:hAnsi="宋体" w:hint="eastAsia"/>
          <w:b w:val="0"/>
          <w:color w:val="000000" w:themeColor="text1"/>
          <w:sz w:val="24"/>
          <w:u w:val="single"/>
        </w:rPr>
        <w:t>某编号</w:t>
      </w:r>
      <w:r w:rsidRPr="00FD1EF4">
        <w:rPr>
          <w:rFonts w:ascii="宋体" w:hAnsi="宋体" w:hint="eastAsia"/>
          <w:color w:val="000000" w:themeColor="text1"/>
          <w:sz w:val="24"/>
        </w:rPr>
        <w:t>号</w:t>
      </w:r>
      <w:r w:rsidRPr="00FD1EF4">
        <w:rPr>
          <w:rFonts w:ascii="宋体" w:hAnsi="宋体" w:hint="eastAsia"/>
          <w:b w:val="0"/>
          <w:bCs/>
          <w:color w:val="000000" w:themeColor="text1"/>
          <w:sz w:val="24"/>
          <w:u w:val="single"/>
        </w:rPr>
        <w:t>某项目</w:t>
      </w:r>
      <w:r w:rsidRPr="00FD1EF4">
        <w:rPr>
          <w:rFonts w:ascii="宋体" w:hAnsi="宋体" w:hint="eastAsia"/>
          <w:color w:val="000000" w:themeColor="text1"/>
          <w:sz w:val="24"/>
        </w:rPr>
        <w:t>所需的由我公司生产或制造的货物。</w:t>
      </w:r>
    </w:p>
    <w:p w:rsidR="00D5477F" w:rsidRPr="00FD1EF4" w:rsidRDefault="00F27C0D">
      <w:pPr>
        <w:spacing w:line="360" w:lineRule="auto"/>
        <w:ind w:firstLine="630"/>
        <w:rPr>
          <w:rFonts w:ascii="宋体" w:hAnsi="宋体"/>
          <w:color w:val="000000" w:themeColor="text1"/>
          <w:sz w:val="24"/>
        </w:rPr>
      </w:pPr>
      <w:r w:rsidRPr="00FD1EF4">
        <w:rPr>
          <w:rFonts w:ascii="宋体" w:hAnsi="宋体" w:hint="eastAsia"/>
          <w:color w:val="000000" w:themeColor="text1"/>
          <w:sz w:val="24"/>
        </w:rPr>
        <w:t>我公司保证与投标人共同承担该项目的相关法律责任及义务。</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贸易公司名称(</w:t>
      </w:r>
      <w:r w:rsidRPr="00FD1EF4">
        <w:rPr>
          <w:rFonts w:ascii="宋体" w:hAnsi="宋体" w:hint="eastAsia"/>
          <w:b/>
          <w:bCs/>
          <w:color w:val="000000" w:themeColor="text1"/>
          <w:sz w:val="24"/>
        </w:rPr>
        <w:t>如涉及进口产品</w:t>
      </w:r>
      <w:r w:rsidRPr="00FD1EF4">
        <w:rPr>
          <w:rFonts w:ascii="宋体" w:hAnsi="宋体" w:hint="eastAsia"/>
          <w:color w:val="000000" w:themeColor="text1"/>
          <w:sz w:val="24"/>
        </w:rPr>
        <w:t>)：</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出具授权书的生产厂商名称：</w:t>
      </w:r>
    </w:p>
    <w:p w:rsidR="00D5477F" w:rsidRPr="00FD1EF4" w:rsidRDefault="00F27C0D">
      <w:pPr>
        <w:spacing w:line="360" w:lineRule="auto"/>
        <w:ind w:firstLine="630"/>
        <w:rPr>
          <w:rFonts w:ascii="宋体" w:hAnsi="宋体"/>
          <w:color w:val="000000" w:themeColor="text1"/>
          <w:sz w:val="24"/>
        </w:rPr>
      </w:pPr>
      <w:r w:rsidRPr="00FD1EF4">
        <w:rPr>
          <w:rFonts w:ascii="宋体" w:hAnsi="宋体" w:hint="eastAsia"/>
          <w:color w:val="000000" w:themeColor="text1"/>
          <w:sz w:val="24"/>
        </w:rPr>
        <w:t>授权人公章：</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日      期：</w:t>
      </w:r>
    </w:p>
    <w:p w:rsidR="00D5477F" w:rsidRPr="00FD1EF4" w:rsidRDefault="00D5477F">
      <w:pPr>
        <w:ind w:firstLine="630"/>
        <w:rPr>
          <w:rFonts w:ascii="宋体" w:hAnsi="宋体"/>
          <w:color w:val="000000" w:themeColor="text1"/>
          <w:sz w:val="24"/>
          <w:u w:val="single"/>
        </w:rPr>
      </w:pPr>
    </w:p>
    <w:p w:rsidR="00D5477F" w:rsidRPr="00FD1EF4" w:rsidRDefault="00D5477F">
      <w:pPr>
        <w:ind w:firstLine="630"/>
        <w:rPr>
          <w:rFonts w:ascii="宋体" w:hAnsi="宋体"/>
          <w:color w:val="000000" w:themeColor="text1"/>
          <w:sz w:val="24"/>
          <w:u w:val="single"/>
        </w:rPr>
      </w:pPr>
    </w:p>
    <w:p w:rsidR="00D5477F" w:rsidRPr="00FD1EF4" w:rsidRDefault="00D5477F">
      <w:pPr>
        <w:spacing w:line="360" w:lineRule="auto"/>
        <w:ind w:firstLine="630"/>
        <w:rPr>
          <w:rFonts w:ascii="宋体" w:hAnsi="宋体"/>
          <w:color w:val="000000" w:themeColor="text1"/>
          <w:sz w:val="24"/>
          <w:u w:val="single"/>
        </w:rPr>
      </w:pPr>
    </w:p>
    <w:p w:rsidR="00D5477F" w:rsidRPr="00FD1EF4" w:rsidRDefault="00D5477F">
      <w:pPr>
        <w:spacing w:line="360" w:lineRule="auto"/>
        <w:ind w:firstLine="630"/>
        <w:rPr>
          <w:rFonts w:ascii="宋体" w:hAnsi="宋体"/>
          <w:color w:val="000000" w:themeColor="text1"/>
          <w:sz w:val="24"/>
          <w:u w:val="single"/>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F27C0D">
      <w:pPr>
        <w:pStyle w:val="3"/>
        <w:rPr>
          <w:rFonts w:hAnsi="宋体"/>
          <w:color w:val="000000" w:themeColor="text1"/>
          <w:sz w:val="28"/>
        </w:rPr>
      </w:pPr>
      <w:bookmarkStart w:id="133" w:name="_Toc515390552"/>
      <w:bookmarkStart w:id="134" w:name="_Toc85697003"/>
      <w:r w:rsidRPr="00FD1EF4">
        <w:rPr>
          <w:rFonts w:hAnsi="宋体" w:hint="eastAsia"/>
          <w:color w:val="000000" w:themeColor="text1"/>
          <w:sz w:val="28"/>
        </w:rPr>
        <w:lastRenderedPageBreak/>
        <w:t>十一．相关授权或承诺书</w:t>
      </w:r>
      <w:bookmarkEnd w:id="133"/>
      <w:bookmarkEnd w:id="134"/>
    </w:p>
    <w:p w:rsidR="00D5477F" w:rsidRPr="00FD1EF4" w:rsidRDefault="00F27C0D">
      <w:pPr>
        <w:spacing w:beforeLines="20" w:before="48" w:afterLines="20" w:after="48" w:line="360" w:lineRule="auto"/>
        <w:ind w:firstLineChars="200" w:firstLine="482"/>
        <w:jc w:val="center"/>
        <w:rPr>
          <w:rFonts w:ascii="宋体" w:hAnsi="宋体"/>
          <w:color w:val="000000" w:themeColor="text1"/>
          <w:sz w:val="24"/>
        </w:rPr>
      </w:pPr>
      <w:r w:rsidRPr="00FD1EF4">
        <w:rPr>
          <w:rFonts w:hint="eastAsia"/>
          <w:b/>
          <w:color w:val="000000" w:themeColor="text1"/>
          <w:sz w:val="24"/>
          <w:szCs w:val="24"/>
          <w:shd w:val="pct10" w:color="auto" w:fill="FFFFFF"/>
        </w:rPr>
        <w:t>（如招标文件无相关产品厂家授权或承诺书要求，不需此件）</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致：合肥文旅博览集团有限公司</w:t>
      </w:r>
    </w:p>
    <w:p w:rsidR="00D5477F" w:rsidRPr="00FD1EF4" w:rsidRDefault="00F27C0D">
      <w:pPr>
        <w:pStyle w:val="af6"/>
        <w:spacing w:line="360" w:lineRule="auto"/>
        <w:rPr>
          <w:color w:val="000000" w:themeColor="text1"/>
        </w:rPr>
      </w:pPr>
      <w:r w:rsidRPr="00FD1EF4">
        <w:rPr>
          <w:rFonts w:ascii="宋体" w:hAnsi="宋体" w:hint="eastAsia"/>
          <w:b w:val="0"/>
          <w:color w:val="000000" w:themeColor="text1"/>
          <w:sz w:val="24"/>
        </w:rPr>
        <w:t>某业主单位</w:t>
      </w:r>
    </w:p>
    <w:p w:rsidR="00D5477F" w:rsidRPr="00FD1EF4" w:rsidRDefault="00F27C0D">
      <w:pPr>
        <w:spacing w:line="480" w:lineRule="auto"/>
        <w:ind w:firstLineChars="200" w:firstLine="482"/>
        <w:rPr>
          <w:rFonts w:ascii="宋体" w:hAnsi="宋体"/>
          <w:color w:val="000000" w:themeColor="text1"/>
          <w:sz w:val="24"/>
        </w:rPr>
      </w:pPr>
      <w:r w:rsidRPr="00FD1EF4">
        <w:rPr>
          <w:rFonts w:ascii="宋体" w:hAnsi="宋体" w:hint="eastAsia"/>
          <w:b/>
          <w:color w:val="000000" w:themeColor="text1"/>
          <w:sz w:val="24"/>
          <w:szCs w:val="24"/>
        </w:rPr>
        <w:t>若</w:t>
      </w:r>
      <w:r w:rsidRPr="00FD1EF4">
        <w:rPr>
          <w:rFonts w:ascii="宋体" w:hAnsi="宋体"/>
          <w:b/>
          <w:color w:val="000000" w:themeColor="text1"/>
          <w:sz w:val="24"/>
          <w:szCs w:val="24"/>
        </w:rPr>
        <w:t>我公司中标，我公司将在</w:t>
      </w:r>
      <w:r w:rsidRPr="00FD1EF4">
        <w:rPr>
          <w:rFonts w:ascii="宋体" w:hAnsi="宋体" w:hint="eastAsia"/>
          <w:b/>
          <w:color w:val="000000" w:themeColor="text1"/>
          <w:sz w:val="24"/>
          <w:szCs w:val="24"/>
        </w:rPr>
        <w:t>供货前</w:t>
      </w:r>
      <w:r w:rsidRPr="00FD1EF4">
        <w:rPr>
          <w:rFonts w:ascii="宋体" w:hAnsi="宋体"/>
          <w:b/>
          <w:color w:val="000000" w:themeColor="text1"/>
          <w:sz w:val="24"/>
          <w:szCs w:val="24"/>
        </w:rPr>
        <w:t>向</w:t>
      </w:r>
      <w:r w:rsidRPr="00FD1EF4">
        <w:rPr>
          <w:rFonts w:ascii="宋体" w:hAnsi="宋体" w:hint="eastAsia"/>
          <w:b/>
          <w:color w:val="000000" w:themeColor="text1"/>
          <w:sz w:val="24"/>
          <w:szCs w:val="24"/>
        </w:rPr>
        <w:t>委托</w:t>
      </w:r>
      <w:r w:rsidRPr="00FD1EF4">
        <w:rPr>
          <w:rFonts w:ascii="宋体" w:hAnsi="宋体"/>
          <w:b/>
          <w:color w:val="000000" w:themeColor="text1"/>
          <w:sz w:val="24"/>
          <w:szCs w:val="24"/>
        </w:rPr>
        <w:t>人提供</w:t>
      </w:r>
      <w:r w:rsidRPr="00FD1EF4">
        <w:rPr>
          <w:rFonts w:ascii="宋体" w:hAnsi="宋体" w:hint="eastAsia"/>
          <w:b/>
          <w:color w:val="000000" w:themeColor="text1"/>
          <w:sz w:val="24"/>
          <w:szCs w:val="24"/>
        </w:rPr>
        <w:t>招标文件要求的产品原厂授权、原厂售后服务承诺函、原厂</w:t>
      </w:r>
      <w:r w:rsidRPr="00FD1EF4">
        <w:rPr>
          <w:rFonts w:ascii="宋体" w:hAnsi="宋体"/>
          <w:b/>
          <w:color w:val="000000" w:themeColor="text1"/>
          <w:sz w:val="24"/>
          <w:szCs w:val="24"/>
        </w:rPr>
        <w:t>技术服务承诺书</w:t>
      </w:r>
      <w:r w:rsidRPr="00FD1EF4">
        <w:rPr>
          <w:rFonts w:ascii="宋体" w:hAnsi="宋体" w:hint="eastAsia"/>
          <w:b/>
          <w:color w:val="000000" w:themeColor="text1"/>
          <w:sz w:val="24"/>
          <w:szCs w:val="24"/>
        </w:rPr>
        <w:t>（项目负责人可根据项目编制）</w:t>
      </w:r>
      <w:r w:rsidRPr="00FD1EF4">
        <w:rPr>
          <w:rFonts w:ascii="宋体" w:hAnsi="宋体"/>
          <w:b/>
          <w:color w:val="000000" w:themeColor="text1"/>
          <w:sz w:val="24"/>
          <w:szCs w:val="24"/>
        </w:rPr>
        <w:t>，逾期未提供</w:t>
      </w:r>
      <w:r w:rsidRPr="00FD1EF4">
        <w:rPr>
          <w:rFonts w:ascii="宋体" w:hAnsi="宋体" w:hint="eastAsia"/>
          <w:b/>
          <w:color w:val="000000" w:themeColor="text1"/>
          <w:sz w:val="24"/>
          <w:szCs w:val="24"/>
        </w:rPr>
        <w:t>或提供不符合要求</w:t>
      </w:r>
      <w:r w:rsidRPr="00FD1EF4">
        <w:rPr>
          <w:rFonts w:ascii="宋体" w:hAnsi="宋体"/>
          <w:b/>
          <w:color w:val="000000" w:themeColor="text1"/>
          <w:sz w:val="24"/>
          <w:szCs w:val="24"/>
        </w:rPr>
        <w:t>的，</w:t>
      </w:r>
      <w:r w:rsidRPr="00FD1EF4">
        <w:rPr>
          <w:rFonts w:ascii="宋体" w:hAnsi="宋体" w:hint="eastAsia"/>
          <w:b/>
          <w:color w:val="000000" w:themeColor="text1"/>
          <w:sz w:val="24"/>
          <w:szCs w:val="24"/>
        </w:rPr>
        <w:t>均按我公司</w:t>
      </w:r>
      <w:r w:rsidRPr="00FD1EF4">
        <w:rPr>
          <w:rFonts w:ascii="宋体" w:hAnsi="宋体"/>
          <w:b/>
          <w:color w:val="000000" w:themeColor="text1"/>
          <w:sz w:val="24"/>
          <w:szCs w:val="24"/>
        </w:rPr>
        <w:t>自</w:t>
      </w:r>
      <w:r w:rsidRPr="00FD1EF4">
        <w:rPr>
          <w:rFonts w:ascii="宋体" w:hAnsi="宋体" w:hint="eastAsia"/>
          <w:b/>
          <w:color w:val="000000" w:themeColor="text1"/>
          <w:sz w:val="24"/>
          <w:szCs w:val="24"/>
        </w:rPr>
        <w:t>愿</w:t>
      </w:r>
      <w:r w:rsidRPr="00FD1EF4">
        <w:rPr>
          <w:rFonts w:ascii="宋体" w:hAnsi="宋体"/>
          <w:b/>
          <w:color w:val="000000" w:themeColor="text1"/>
          <w:sz w:val="24"/>
          <w:szCs w:val="24"/>
        </w:rPr>
        <w:t>放弃中标资格处理，由此产生的一切相关责任</w:t>
      </w:r>
      <w:r w:rsidRPr="00FD1EF4">
        <w:rPr>
          <w:rFonts w:ascii="宋体" w:hAnsi="宋体" w:hint="eastAsia"/>
          <w:b/>
          <w:color w:val="000000" w:themeColor="text1"/>
          <w:sz w:val="24"/>
          <w:szCs w:val="24"/>
        </w:rPr>
        <w:t>和后果</w:t>
      </w:r>
      <w:r w:rsidRPr="00FD1EF4">
        <w:rPr>
          <w:rFonts w:ascii="宋体" w:hAnsi="宋体"/>
          <w:b/>
          <w:color w:val="000000" w:themeColor="text1"/>
          <w:sz w:val="24"/>
          <w:szCs w:val="24"/>
        </w:rPr>
        <w:t>由</w:t>
      </w:r>
      <w:r w:rsidRPr="00FD1EF4">
        <w:rPr>
          <w:rFonts w:ascii="宋体" w:hAnsi="宋体" w:hint="eastAsia"/>
          <w:b/>
          <w:color w:val="000000" w:themeColor="text1"/>
          <w:sz w:val="24"/>
          <w:szCs w:val="24"/>
        </w:rPr>
        <w:t>我</w:t>
      </w:r>
      <w:r w:rsidRPr="00FD1EF4">
        <w:rPr>
          <w:rFonts w:ascii="宋体" w:hAnsi="宋体"/>
          <w:b/>
          <w:color w:val="000000" w:themeColor="text1"/>
          <w:sz w:val="24"/>
          <w:szCs w:val="24"/>
        </w:rPr>
        <w:t>公司</w:t>
      </w:r>
      <w:r w:rsidRPr="00FD1EF4">
        <w:rPr>
          <w:rFonts w:ascii="宋体" w:hAnsi="宋体" w:hint="eastAsia"/>
          <w:b/>
          <w:color w:val="000000" w:themeColor="text1"/>
          <w:sz w:val="24"/>
          <w:szCs w:val="24"/>
        </w:rPr>
        <w:t>自行</w:t>
      </w:r>
      <w:r w:rsidRPr="00FD1EF4">
        <w:rPr>
          <w:rFonts w:ascii="宋体" w:hAnsi="宋体"/>
          <w:b/>
          <w:color w:val="000000" w:themeColor="text1"/>
          <w:sz w:val="24"/>
          <w:szCs w:val="24"/>
        </w:rPr>
        <w:t>承担</w:t>
      </w:r>
      <w:r w:rsidRPr="00FD1EF4">
        <w:rPr>
          <w:rFonts w:ascii="宋体" w:hAnsi="宋体" w:hint="eastAsia"/>
          <w:color w:val="000000" w:themeColor="text1"/>
          <w:sz w:val="24"/>
          <w:szCs w:val="24"/>
        </w:rPr>
        <w:t>。</w:t>
      </w: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pStyle w:val="Style3"/>
        <w:rPr>
          <w:color w:val="000000" w:themeColor="text1"/>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F27C0D">
      <w:pPr>
        <w:spacing w:line="360" w:lineRule="auto"/>
        <w:ind w:firstLineChars="1762" w:firstLine="4245"/>
        <w:rPr>
          <w:rFonts w:ascii="宋体"/>
          <w:b/>
          <w:color w:val="000000" w:themeColor="text1"/>
          <w:sz w:val="24"/>
          <w:u w:val="single"/>
        </w:rPr>
      </w:pPr>
      <w:r w:rsidRPr="00FD1EF4">
        <w:rPr>
          <w:rFonts w:ascii="宋体" w:hAnsi="宋体" w:hint="eastAsia"/>
          <w:b/>
          <w:color w:val="000000" w:themeColor="text1"/>
          <w:sz w:val="24"/>
        </w:rPr>
        <w:t>投标人公章：</w:t>
      </w:r>
    </w:p>
    <w:p w:rsidR="00D5477F" w:rsidRPr="00FD1EF4" w:rsidRDefault="00F27C0D">
      <w:pPr>
        <w:tabs>
          <w:tab w:val="left" w:pos="4620"/>
        </w:tabs>
        <w:spacing w:line="360" w:lineRule="auto"/>
        <w:ind w:firstLineChars="1772" w:firstLine="4253"/>
        <w:rPr>
          <w:rFonts w:ascii="宋体"/>
          <w:color w:val="000000" w:themeColor="text1"/>
          <w:sz w:val="24"/>
          <w:u w:val="single"/>
        </w:rPr>
      </w:pPr>
      <w:r w:rsidRPr="00FD1EF4">
        <w:rPr>
          <w:rFonts w:ascii="宋体" w:hAnsi="宋体" w:hint="eastAsia"/>
          <w:color w:val="000000" w:themeColor="text1"/>
          <w:sz w:val="24"/>
        </w:rPr>
        <w:t>日期：</w:t>
      </w: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ind w:firstLine="630"/>
        <w:rPr>
          <w:rFonts w:ascii="宋体" w:hAnsi="宋体"/>
          <w:color w:val="000000" w:themeColor="text1"/>
          <w:sz w:val="28"/>
        </w:rPr>
      </w:pPr>
    </w:p>
    <w:p w:rsidR="00D5477F" w:rsidRPr="00FD1EF4" w:rsidRDefault="00D5477F">
      <w:pPr>
        <w:ind w:firstLine="630"/>
        <w:rPr>
          <w:color w:val="000000" w:themeColor="text1"/>
        </w:rPr>
      </w:pPr>
    </w:p>
    <w:p w:rsidR="00D5477F" w:rsidRPr="00FD1EF4" w:rsidRDefault="00F27C0D">
      <w:pPr>
        <w:pStyle w:val="3"/>
        <w:rPr>
          <w:rFonts w:hAnsi="宋体"/>
          <w:color w:val="000000" w:themeColor="text1"/>
          <w:sz w:val="28"/>
          <w:szCs w:val="36"/>
        </w:rPr>
      </w:pPr>
      <w:bookmarkStart w:id="135" w:name="_Toc515390554"/>
      <w:bookmarkStart w:id="136" w:name="_Toc85697004"/>
      <w:r w:rsidRPr="00FD1EF4">
        <w:rPr>
          <w:rFonts w:hAnsi="宋体" w:hint="eastAsia"/>
          <w:color w:val="000000" w:themeColor="text1"/>
          <w:sz w:val="28"/>
        </w:rPr>
        <w:lastRenderedPageBreak/>
        <w:t>十二．供货安装（调试）方案</w:t>
      </w:r>
      <w:bookmarkEnd w:id="135"/>
      <w:bookmarkEnd w:id="136"/>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rPr>
          <w:color w:val="000000" w:themeColor="text1"/>
        </w:rPr>
      </w:pPr>
      <w:bookmarkStart w:id="137" w:name="_Toc459990156"/>
      <w:bookmarkStart w:id="138" w:name="_Toc391040780"/>
      <w:bookmarkStart w:id="139" w:name="_Toc420342107"/>
      <w:bookmarkStart w:id="140" w:name="_Toc508363612"/>
      <w:bookmarkStart w:id="141" w:name="_Toc471736426"/>
      <w:bookmarkStart w:id="142" w:name="_Toc390243257"/>
    </w:p>
    <w:p w:rsidR="00D5477F" w:rsidRPr="00FD1EF4" w:rsidRDefault="00D5477F">
      <w:pPr>
        <w:rPr>
          <w:color w:val="000000" w:themeColor="text1"/>
        </w:rPr>
      </w:pPr>
    </w:p>
    <w:bookmarkEnd w:id="137"/>
    <w:bookmarkEnd w:id="138"/>
    <w:bookmarkEnd w:id="139"/>
    <w:bookmarkEnd w:id="140"/>
    <w:bookmarkEnd w:id="141"/>
    <w:bookmarkEnd w:id="142"/>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F27C0D">
      <w:pPr>
        <w:pStyle w:val="3"/>
        <w:rPr>
          <w:rFonts w:hAnsi="宋体"/>
          <w:color w:val="000000" w:themeColor="text1"/>
          <w:sz w:val="28"/>
        </w:rPr>
      </w:pPr>
      <w:bookmarkStart w:id="143" w:name="_Toc508363613"/>
      <w:bookmarkStart w:id="144" w:name="_Toc536542364"/>
      <w:bookmarkStart w:id="145" w:name="_Toc85697005"/>
      <w:r w:rsidRPr="00FD1EF4">
        <w:rPr>
          <w:rFonts w:hAnsi="宋体" w:hint="eastAsia"/>
          <w:color w:val="000000" w:themeColor="text1"/>
          <w:sz w:val="28"/>
        </w:rPr>
        <w:t>十三．报验</w:t>
      </w:r>
      <w:bookmarkEnd w:id="143"/>
      <w:bookmarkEnd w:id="144"/>
      <w:r w:rsidRPr="00FD1EF4">
        <w:rPr>
          <w:rFonts w:hAnsi="宋体" w:hint="eastAsia"/>
          <w:color w:val="000000" w:themeColor="text1"/>
          <w:sz w:val="28"/>
        </w:rPr>
        <w:t>资料</w:t>
      </w:r>
      <w:bookmarkEnd w:id="145"/>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D5477F">
      <w:pPr>
        <w:jc w:val="center"/>
        <w:rPr>
          <w:color w:val="000000" w:themeColor="text1"/>
        </w:rPr>
      </w:pPr>
    </w:p>
    <w:p w:rsidR="00D5477F" w:rsidRPr="00FD1EF4" w:rsidRDefault="00F27C0D">
      <w:pPr>
        <w:pStyle w:val="3"/>
        <w:rPr>
          <w:rFonts w:hAnsi="宋体"/>
          <w:color w:val="000000" w:themeColor="text1"/>
          <w:sz w:val="36"/>
          <w:szCs w:val="36"/>
        </w:rPr>
      </w:pPr>
      <w:bookmarkStart w:id="146" w:name="_Toc536542365"/>
      <w:bookmarkStart w:id="147" w:name="_Toc508363614"/>
      <w:bookmarkStart w:id="148" w:name="_Toc85697006"/>
      <w:r w:rsidRPr="00FD1EF4">
        <w:rPr>
          <w:rFonts w:hAnsi="宋体" w:hint="eastAsia"/>
          <w:color w:val="000000" w:themeColor="text1"/>
          <w:sz w:val="28"/>
        </w:rPr>
        <w:t>十四．售后服务体系与维保方案</w:t>
      </w:r>
      <w:bookmarkEnd w:id="146"/>
      <w:bookmarkEnd w:id="147"/>
      <w:bookmarkEnd w:id="148"/>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8"/>
        </w:rPr>
      </w:pPr>
    </w:p>
    <w:p w:rsidR="00D5477F" w:rsidRPr="00FD1EF4" w:rsidRDefault="00F27C0D">
      <w:pPr>
        <w:pStyle w:val="3"/>
        <w:rPr>
          <w:rFonts w:hAnsi="宋体"/>
          <w:color w:val="000000" w:themeColor="text1"/>
          <w:sz w:val="44"/>
        </w:rPr>
      </w:pPr>
      <w:bookmarkStart w:id="149" w:name="_Toc471736429"/>
      <w:bookmarkStart w:id="150" w:name="_Toc459990159"/>
      <w:bookmarkStart w:id="151" w:name="_Toc536542366"/>
      <w:bookmarkStart w:id="152" w:name="_Toc420342110"/>
      <w:bookmarkStart w:id="153" w:name="_Toc508363615"/>
      <w:bookmarkStart w:id="154" w:name="_Toc85697007"/>
      <w:r w:rsidRPr="00FD1EF4">
        <w:rPr>
          <w:rFonts w:hAnsi="宋体" w:hint="eastAsia"/>
          <w:color w:val="000000" w:themeColor="text1"/>
          <w:sz w:val="28"/>
        </w:rPr>
        <w:t>十五．所投货物的技术资料或样本等</w:t>
      </w:r>
      <w:bookmarkEnd w:id="149"/>
      <w:bookmarkEnd w:id="150"/>
      <w:bookmarkEnd w:id="151"/>
      <w:bookmarkEnd w:id="152"/>
      <w:bookmarkEnd w:id="153"/>
      <w:bookmarkEnd w:id="154"/>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（投标人可自行制作格式，可附产品技术彩页的扫描件）</w:t>
      </w:r>
    </w:p>
    <w:p w:rsidR="00D5477F" w:rsidRPr="00FD1EF4" w:rsidRDefault="00D5477F">
      <w:pPr>
        <w:spacing w:line="500" w:lineRule="exact"/>
        <w:jc w:val="center"/>
        <w:rPr>
          <w:rFonts w:ascii="宋体" w:hAnsi="宋体"/>
          <w:color w:val="000000" w:themeColor="text1"/>
          <w:sz w:val="28"/>
        </w:rPr>
      </w:pPr>
    </w:p>
    <w:p w:rsidR="00D5477F" w:rsidRPr="00FD1EF4" w:rsidRDefault="00D5477F">
      <w:pPr>
        <w:spacing w:line="500" w:lineRule="exact"/>
        <w:jc w:val="center"/>
        <w:rPr>
          <w:rFonts w:ascii="宋体" w:hAnsi="宋体"/>
          <w:color w:val="000000" w:themeColor="text1"/>
          <w:sz w:val="28"/>
        </w:rPr>
      </w:pPr>
    </w:p>
    <w:p w:rsidR="00D5477F" w:rsidRPr="00FD1EF4" w:rsidRDefault="00F27C0D">
      <w:pPr>
        <w:pStyle w:val="3"/>
        <w:spacing w:line="360" w:lineRule="auto"/>
        <w:rPr>
          <w:rFonts w:hAnsi="宋体"/>
          <w:color w:val="000000" w:themeColor="text1"/>
          <w:sz w:val="28"/>
        </w:rPr>
      </w:pPr>
      <w:bookmarkStart w:id="155" w:name="_Toc508363616"/>
      <w:bookmarkStart w:id="156" w:name="_Toc536542367"/>
      <w:bookmarkStart w:id="157" w:name="_Toc85697008"/>
      <w:r w:rsidRPr="00FD1EF4">
        <w:rPr>
          <w:rFonts w:hAnsi="宋体" w:hint="eastAsia"/>
          <w:color w:val="000000" w:themeColor="text1"/>
          <w:sz w:val="28"/>
        </w:rPr>
        <w:t>十六</w:t>
      </w:r>
      <w:r w:rsidRPr="00FD1EF4">
        <w:rPr>
          <w:rFonts w:hAnsi="宋体"/>
          <w:color w:val="000000" w:themeColor="text1"/>
          <w:sz w:val="28"/>
        </w:rPr>
        <w:t xml:space="preserve">. </w:t>
      </w:r>
      <w:r w:rsidRPr="00FD1EF4">
        <w:rPr>
          <w:rFonts w:hAnsi="宋体" w:hint="eastAsia"/>
          <w:color w:val="000000" w:themeColor="text1"/>
          <w:sz w:val="28"/>
        </w:rPr>
        <w:t>投标人认为需提供的其他资料</w:t>
      </w:r>
      <w:bookmarkEnd w:id="155"/>
      <w:bookmarkEnd w:id="156"/>
      <w:bookmarkEnd w:id="157"/>
    </w:p>
    <w:p w:rsidR="00D5477F" w:rsidRPr="00FD1EF4" w:rsidRDefault="00F27C0D">
      <w:pPr>
        <w:spacing w:line="500" w:lineRule="exact"/>
        <w:jc w:val="center"/>
        <w:rPr>
          <w:rFonts w:ascii="宋体" w:hAnsi="宋体"/>
          <w:b/>
          <w:bCs/>
          <w:color w:val="000000" w:themeColor="text1"/>
          <w:sz w:val="24"/>
          <w:szCs w:val="24"/>
        </w:rPr>
      </w:pPr>
      <w:r w:rsidRPr="00FD1EF4">
        <w:rPr>
          <w:rFonts w:ascii="宋体" w:hAnsi="宋体" w:hint="eastAsia"/>
          <w:b/>
          <w:bCs/>
          <w:color w:val="000000" w:themeColor="text1"/>
          <w:sz w:val="24"/>
          <w:szCs w:val="24"/>
        </w:rPr>
        <w:t>（</w:t>
      </w:r>
      <w:r w:rsidRPr="00FD1EF4">
        <w:rPr>
          <w:rFonts w:ascii="宋体" w:hAnsi="宋体" w:hint="eastAsia"/>
          <w:bCs/>
          <w:color w:val="000000" w:themeColor="text1"/>
          <w:sz w:val="24"/>
          <w:szCs w:val="24"/>
        </w:rPr>
        <w:t>投标人可自行制作格式</w:t>
      </w:r>
      <w:r w:rsidRPr="00FD1EF4">
        <w:rPr>
          <w:rFonts w:ascii="宋体" w:hAnsi="宋体" w:hint="eastAsia"/>
          <w:b/>
          <w:bCs/>
          <w:color w:val="000000" w:themeColor="text1"/>
          <w:sz w:val="24"/>
          <w:szCs w:val="24"/>
        </w:rPr>
        <w:t>）</w:t>
      </w:r>
    </w:p>
    <w:p w:rsidR="00D5477F" w:rsidRPr="00FD1EF4" w:rsidRDefault="00D5477F">
      <w:pPr>
        <w:spacing w:line="500" w:lineRule="exact"/>
        <w:rPr>
          <w:rFonts w:ascii="宋体" w:hAnsi="宋体"/>
          <w:b/>
          <w:bCs/>
          <w:color w:val="000000" w:themeColor="text1"/>
          <w:sz w:val="24"/>
          <w:szCs w:val="24"/>
        </w:rPr>
      </w:pPr>
    </w:p>
    <w:p w:rsidR="00D5477F" w:rsidRPr="00FD1EF4" w:rsidRDefault="00D5477F">
      <w:pPr>
        <w:spacing w:line="500" w:lineRule="exact"/>
        <w:rPr>
          <w:rFonts w:ascii="宋体" w:hAnsi="宋体"/>
          <w:b/>
          <w:bCs/>
          <w:color w:val="000000" w:themeColor="text1"/>
          <w:sz w:val="24"/>
          <w:szCs w:val="24"/>
        </w:rPr>
      </w:pP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r w:rsidRPr="00FD1EF4">
        <w:rPr>
          <w:rFonts w:ascii="宋体" w:hAnsi="宋体" w:hint="eastAsia"/>
          <w:b/>
          <w:bCs/>
          <w:color w:val="000000" w:themeColor="text1"/>
          <w:sz w:val="28"/>
          <w:szCs w:val="32"/>
        </w:rPr>
        <w:t>十七</w:t>
      </w:r>
      <w:r w:rsidRPr="00FD1EF4">
        <w:rPr>
          <w:rFonts w:ascii="宋体" w:hAnsi="宋体"/>
          <w:b/>
          <w:bCs/>
          <w:color w:val="000000" w:themeColor="text1"/>
          <w:sz w:val="28"/>
          <w:szCs w:val="32"/>
        </w:rPr>
        <w:t xml:space="preserve">. </w:t>
      </w:r>
      <w:r w:rsidRPr="00FD1EF4">
        <w:rPr>
          <w:rFonts w:ascii="宋体" w:hAnsi="宋体" w:hint="eastAsia"/>
          <w:b/>
          <w:bCs/>
          <w:color w:val="000000" w:themeColor="text1"/>
          <w:sz w:val="28"/>
          <w:szCs w:val="32"/>
        </w:rPr>
        <w:t>产品质量承诺</w:t>
      </w:r>
    </w:p>
    <w:p w:rsidR="00D5477F" w:rsidRPr="00FD1EF4" w:rsidRDefault="00F27C0D">
      <w:pPr>
        <w:spacing w:line="500" w:lineRule="exact"/>
        <w:rPr>
          <w:rFonts w:ascii="宋体" w:hAnsi="宋体"/>
          <w:b/>
          <w:bCs/>
          <w:color w:val="000000" w:themeColor="text1"/>
          <w:sz w:val="24"/>
          <w:szCs w:val="24"/>
        </w:rPr>
      </w:pPr>
      <w:r w:rsidRPr="00FD1EF4">
        <w:rPr>
          <w:rFonts w:ascii="宋体" w:hAnsi="宋体" w:hint="eastAsia"/>
          <w:b/>
          <w:bCs/>
          <w:color w:val="000000" w:themeColor="text1"/>
          <w:sz w:val="24"/>
          <w:szCs w:val="24"/>
        </w:rPr>
        <w:t xml:space="preserve">        （</w:t>
      </w:r>
      <w:r w:rsidRPr="00FD1EF4">
        <w:rPr>
          <w:rFonts w:ascii="宋体" w:hAnsi="宋体" w:hint="eastAsia"/>
          <w:bCs/>
          <w:color w:val="000000" w:themeColor="text1"/>
          <w:sz w:val="24"/>
          <w:szCs w:val="24"/>
        </w:rPr>
        <w:t>投标人可自行制作格式</w:t>
      </w:r>
      <w:r w:rsidRPr="00FD1EF4">
        <w:rPr>
          <w:rFonts w:ascii="宋体" w:hAnsi="宋体" w:hint="eastAsia"/>
          <w:b/>
          <w:bCs/>
          <w:color w:val="000000" w:themeColor="text1"/>
          <w:sz w:val="24"/>
          <w:szCs w:val="24"/>
        </w:rPr>
        <w:t>）</w:t>
      </w:r>
    </w:p>
    <w:p w:rsidR="00D5477F" w:rsidRPr="00FD1EF4" w:rsidRDefault="00F27C0D">
      <w:pPr>
        <w:pStyle w:val="3"/>
        <w:rPr>
          <w:rFonts w:hAnsi="宋体"/>
          <w:color w:val="000000" w:themeColor="text1"/>
          <w:sz w:val="28"/>
        </w:rPr>
      </w:pPr>
      <w:bookmarkStart w:id="158" w:name="_Toc19773347"/>
      <w:bookmarkStart w:id="159" w:name="_Toc17307116"/>
      <w:bookmarkStart w:id="160" w:name="_Toc300210382"/>
      <w:bookmarkStart w:id="161" w:name="_Toc22888343"/>
      <w:bookmarkStart w:id="162" w:name="_Toc18658870"/>
      <w:bookmarkStart w:id="163" w:name="_Toc85697009"/>
      <w:r w:rsidRPr="00FD1EF4">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D5477F" w:rsidRPr="00FD1EF4" w:rsidRDefault="00F27C0D">
      <w:pPr>
        <w:spacing w:line="480" w:lineRule="auto"/>
        <w:ind w:firstLineChars="262" w:firstLine="629"/>
        <w:rPr>
          <w:rFonts w:hAnsi="Arial"/>
          <w:color w:val="000000" w:themeColor="text1"/>
          <w:sz w:val="24"/>
          <w:u w:val="single"/>
        </w:rPr>
      </w:pPr>
      <w:r w:rsidRPr="00FD1EF4">
        <w:rPr>
          <w:rFonts w:ascii="宋体" w:hAnsi="宋体" w:hint="eastAsia"/>
          <w:color w:val="000000" w:themeColor="text1"/>
          <w:sz w:val="24"/>
        </w:rPr>
        <w:t>项目名称：</w:t>
      </w:r>
    </w:p>
    <w:p w:rsidR="00D5477F" w:rsidRPr="00FD1EF4" w:rsidRDefault="00F27C0D">
      <w:pPr>
        <w:spacing w:line="480" w:lineRule="auto"/>
        <w:ind w:firstLineChars="262" w:firstLine="629"/>
        <w:rPr>
          <w:rFonts w:hAnsi="Arial"/>
          <w:color w:val="000000" w:themeColor="text1"/>
          <w:sz w:val="24"/>
          <w:u w:val="single"/>
        </w:rPr>
      </w:pPr>
      <w:r w:rsidRPr="00FD1EF4">
        <w:rPr>
          <w:rFonts w:ascii="宋体" w:hAnsi="宋体" w:hint="eastAsia"/>
          <w:color w:val="000000" w:themeColor="text1"/>
          <w:sz w:val="24"/>
        </w:rPr>
        <w:t>项目编号：</w:t>
      </w:r>
    </w:p>
    <w:p w:rsidR="00D5477F" w:rsidRPr="00FD1EF4" w:rsidRDefault="00F27C0D">
      <w:pPr>
        <w:spacing w:line="480" w:lineRule="auto"/>
        <w:ind w:firstLineChars="262" w:firstLine="629"/>
        <w:rPr>
          <w:rFonts w:ascii="宋体" w:hAnsi="宋体"/>
          <w:color w:val="000000" w:themeColor="text1"/>
          <w:sz w:val="24"/>
        </w:rPr>
      </w:pPr>
      <w:r w:rsidRPr="00FD1EF4">
        <w:rPr>
          <w:rFonts w:hAnsi="Arial" w:hint="eastAsia"/>
          <w:color w:val="000000" w:themeColor="text1"/>
          <w:sz w:val="24"/>
        </w:rPr>
        <w:t>投标保证金金额：</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我单位投标保证金到期后请汇至如下账号：</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收款单位：</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开户行：</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银行账号：</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电话：</w:t>
      </w:r>
    </w:p>
    <w:p w:rsidR="00D5477F" w:rsidRPr="00FD1EF4" w:rsidRDefault="00F27C0D">
      <w:pPr>
        <w:spacing w:line="360" w:lineRule="auto"/>
        <w:ind w:firstLine="629"/>
        <w:rPr>
          <w:rFonts w:ascii="宋体" w:hAnsi="宋体"/>
          <w:color w:val="000000" w:themeColor="text1"/>
          <w:sz w:val="24"/>
          <w:u w:val="single"/>
        </w:rPr>
      </w:pPr>
      <w:r w:rsidRPr="00FD1EF4">
        <w:rPr>
          <w:rFonts w:hAnsi="Arial" w:hint="eastAsia"/>
          <w:color w:val="000000" w:themeColor="text1"/>
          <w:sz w:val="24"/>
        </w:rPr>
        <w:t>地址：</w:t>
      </w: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附：投标保证金转账凭证扫描件</w:t>
      </w: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投标人（公章）：</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企业法人（签字）：</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授权代表（签字）：</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年月日</w:t>
      </w:r>
      <w:bookmarkStart w:id="164" w:name="_Toc471736410"/>
      <w:bookmarkStart w:id="165" w:name="_Toc516969098"/>
      <w:bookmarkStart w:id="166" w:name="_Toc471736407"/>
      <w:bookmarkStart w:id="167" w:name="_Toc197934561"/>
      <w:bookmarkEnd w:id="47"/>
      <w:bookmarkEnd w:id="164"/>
      <w:bookmarkEnd w:id="165"/>
      <w:bookmarkEnd w:id="166"/>
      <w:bookmarkEnd w:id="167"/>
    </w:p>
    <w:sectPr w:rsidR="00D5477F" w:rsidRPr="00FD1EF4">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83A" w:rsidRDefault="0041183A">
      <w:r>
        <w:separator/>
      </w:r>
    </w:p>
  </w:endnote>
  <w:endnote w:type="continuationSeparator" w:id="0">
    <w:p w:rsidR="0041183A" w:rsidRDefault="0041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000" w:usb1="00000000" w:usb2="00000000"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0000400000000000000"/>
    <w:charset w:val="01"/>
    <w:family w:val="roman"/>
    <w:pitch w:val="default"/>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9318"/>
    </w:sdtPr>
    <w:sdtEndPr/>
    <w:sdtContent>
      <w:sdt>
        <w:sdtPr>
          <w:id w:val="-231848758"/>
        </w:sdtPr>
        <w:sdtEndPr/>
        <w:sdtContent>
          <w:p w:rsidR="00D5477F" w:rsidRDefault="00F27C0D">
            <w:pPr>
              <w:pStyle w:val="afa"/>
              <w:jc w:val="center"/>
            </w:pPr>
            <w:r>
              <w:rPr>
                <w:b/>
                <w:bCs/>
                <w:sz w:val="24"/>
                <w:szCs w:val="24"/>
              </w:rPr>
              <w:fldChar w:fldCharType="begin"/>
            </w:r>
            <w:r>
              <w:rPr>
                <w:b/>
                <w:bCs/>
              </w:rPr>
              <w:instrText>PAGE</w:instrText>
            </w:r>
            <w:r>
              <w:rPr>
                <w:b/>
                <w:bCs/>
                <w:sz w:val="24"/>
                <w:szCs w:val="24"/>
              </w:rPr>
              <w:fldChar w:fldCharType="separate"/>
            </w:r>
            <w:r w:rsidR="00A0594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05948">
              <w:rPr>
                <w:b/>
                <w:bCs/>
                <w:noProof/>
              </w:rPr>
              <w:t>45</w:t>
            </w:r>
            <w:r>
              <w:rPr>
                <w:b/>
                <w:bCs/>
                <w:sz w:val="24"/>
                <w:szCs w:val="24"/>
              </w:rPr>
              <w:fldChar w:fldCharType="end"/>
            </w:r>
          </w:p>
        </w:sdtContent>
      </w:sdt>
    </w:sdtContent>
  </w:sdt>
  <w:p w:rsidR="00D5477F" w:rsidRDefault="00D5477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a"/>
      <w:framePr w:wrap="around" w:vAnchor="text" w:hAnchor="margin" w:xAlign="center" w:y="1"/>
      <w:rPr>
        <w:rStyle w:val="afff"/>
      </w:rPr>
    </w:pPr>
    <w:r>
      <w:fldChar w:fldCharType="begin"/>
    </w:r>
    <w:r>
      <w:rPr>
        <w:rStyle w:val="afff"/>
      </w:rPr>
      <w:instrText xml:space="preserve">PAGE  </w:instrText>
    </w:r>
    <w:r>
      <w:fldChar w:fldCharType="end"/>
    </w:r>
  </w:p>
  <w:p w:rsidR="00D5477F" w:rsidRDefault="00D5477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a"/>
      <w:jc w:val="center"/>
    </w:pPr>
    <w:r>
      <w:rPr>
        <w:b/>
        <w:bCs/>
        <w:sz w:val="24"/>
        <w:szCs w:val="24"/>
      </w:rPr>
      <w:fldChar w:fldCharType="begin"/>
    </w:r>
    <w:r>
      <w:rPr>
        <w:b/>
        <w:bCs/>
      </w:rPr>
      <w:instrText>PAGE</w:instrText>
    </w:r>
    <w:r>
      <w:rPr>
        <w:b/>
        <w:bCs/>
        <w:sz w:val="24"/>
        <w:szCs w:val="24"/>
      </w:rPr>
      <w:fldChar w:fldCharType="separate"/>
    </w:r>
    <w:r w:rsidR="00A05948">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05948">
      <w:rPr>
        <w:b/>
        <w:bCs/>
        <w:noProof/>
      </w:rPr>
      <w:t>45</w:t>
    </w:r>
    <w:r>
      <w:rPr>
        <w:b/>
        <w:bCs/>
        <w:sz w:val="24"/>
        <w:szCs w:val="24"/>
      </w:rPr>
      <w:fldChar w:fldCharType="end"/>
    </w:r>
  </w:p>
  <w:p w:rsidR="00D5477F" w:rsidRDefault="00D5477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83A" w:rsidRDefault="0041183A">
      <w:r>
        <w:separator/>
      </w:r>
    </w:p>
  </w:footnote>
  <w:footnote w:type="continuationSeparator" w:id="0">
    <w:p w:rsidR="0041183A" w:rsidRDefault="0041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c"/>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c"/>
      <w:jc w:val="left"/>
      <w:rPr>
        <w:rFonts w:ascii="宋体" w:hAnsi="宋体"/>
        <w:spacing w:val="20"/>
        <w:kern w:val="0"/>
      </w:rPr>
    </w:pPr>
    <w:r>
      <w:rPr>
        <w:rFonts w:ascii="宋体" w:hAnsi="宋体" w:hint="eastAsia"/>
        <w:spacing w:val="20"/>
        <w:kern w:val="0"/>
      </w:rPr>
      <w:t>合肥文旅博览集团有限公司招标文件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096"/>
    <w:rsid w:val="000033C0"/>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B19"/>
    <w:rsid w:val="00033ED8"/>
    <w:rsid w:val="00034594"/>
    <w:rsid w:val="00034DE3"/>
    <w:rsid w:val="000353C1"/>
    <w:rsid w:val="000369B9"/>
    <w:rsid w:val="00037014"/>
    <w:rsid w:val="00037793"/>
    <w:rsid w:val="00041291"/>
    <w:rsid w:val="00041B05"/>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A8E"/>
    <w:rsid w:val="00082D23"/>
    <w:rsid w:val="00082D9F"/>
    <w:rsid w:val="00082F08"/>
    <w:rsid w:val="00082F9C"/>
    <w:rsid w:val="000830E0"/>
    <w:rsid w:val="00083ED3"/>
    <w:rsid w:val="00084520"/>
    <w:rsid w:val="000847EA"/>
    <w:rsid w:val="00085419"/>
    <w:rsid w:val="00085A01"/>
    <w:rsid w:val="00085BDC"/>
    <w:rsid w:val="000865B6"/>
    <w:rsid w:val="00086DD5"/>
    <w:rsid w:val="00090ADE"/>
    <w:rsid w:val="00090C8A"/>
    <w:rsid w:val="00090F7D"/>
    <w:rsid w:val="00090FF1"/>
    <w:rsid w:val="0009107F"/>
    <w:rsid w:val="00091F81"/>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57DB"/>
    <w:rsid w:val="000A66E3"/>
    <w:rsid w:val="000A67B9"/>
    <w:rsid w:val="000A6A75"/>
    <w:rsid w:val="000A6AFB"/>
    <w:rsid w:val="000A7040"/>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2E2"/>
    <w:rsid w:val="000C0DD3"/>
    <w:rsid w:val="000C2580"/>
    <w:rsid w:val="000C2FE6"/>
    <w:rsid w:val="000C305B"/>
    <w:rsid w:val="000C38BF"/>
    <w:rsid w:val="000C3EE2"/>
    <w:rsid w:val="000C5A35"/>
    <w:rsid w:val="000C5F33"/>
    <w:rsid w:val="000C7CAB"/>
    <w:rsid w:val="000D0FC6"/>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64C0"/>
    <w:rsid w:val="000E6D94"/>
    <w:rsid w:val="000E7433"/>
    <w:rsid w:val="000E7AA9"/>
    <w:rsid w:val="000E7C26"/>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3F03"/>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8F0"/>
    <w:rsid w:val="00145EF7"/>
    <w:rsid w:val="00146ABA"/>
    <w:rsid w:val="00150F8D"/>
    <w:rsid w:val="00151198"/>
    <w:rsid w:val="00152473"/>
    <w:rsid w:val="00152E7B"/>
    <w:rsid w:val="00152FB9"/>
    <w:rsid w:val="00153C2F"/>
    <w:rsid w:val="00154988"/>
    <w:rsid w:val="00154A2E"/>
    <w:rsid w:val="00155524"/>
    <w:rsid w:val="0015558B"/>
    <w:rsid w:val="00155B47"/>
    <w:rsid w:val="00156A2F"/>
    <w:rsid w:val="00156B3C"/>
    <w:rsid w:val="00156C42"/>
    <w:rsid w:val="001571A2"/>
    <w:rsid w:val="001574C6"/>
    <w:rsid w:val="00160047"/>
    <w:rsid w:val="001603D5"/>
    <w:rsid w:val="001609E3"/>
    <w:rsid w:val="00160CB1"/>
    <w:rsid w:val="00160E46"/>
    <w:rsid w:val="00161AFA"/>
    <w:rsid w:val="00162772"/>
    <w:rsid w:val="00162A11"/>
    <w:rsid w:val="001635EF"/>
    <w:rsid w:val="0016371B"/>
    <w:rsid w:val="00163BC5"/>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7711B"/>
    <w:rsid w:val="001808A2"/>
    <w:rsid w:val="0018169E"/>
    <w:rsid w:val="0018348F"/>
    <w:rsid w:val="0018437C"/>
    <w:rsid w:val="00184BC4"/>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393"/>
    <w:rsid w:val="001958D2"/>
    <w:rsid w:val="001972D5"/>
    <w:rsid w:val="001975D7"/>
    <w:rsid w:val="00197B89"/>
    <w:rsid w:val="001A079B"/>
    <w:rsid w:val="001A1027"/>
    <w:rsid w:val="001A1812"/>
    <w:rsid w:val="001A2E13"/>
    <w:rsid w:val="001A2F37"/>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6A3D"/>
    <w:rsid w:val="001D6FD2"/>
    <w:rsid w:val="001E0264"/>
    <w:rsid w:val="001E091E"/>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278"/>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1EBE"/>
    <w:rsid w:val="0023210F"/>
    <w:rsid w:val="002336AF"/>
    <w:rsid w:val="00233ECD"/>
    <w:rsid w:val="002343C7"/>
    <w:rsid w:val="00235625"/>
    <w:rsid w:val="00235A8D"/>
    <w:rsid w:val="00235B41"/>
    <w:rsid w:val="00237671"/>
    <w:rsid w:val="002400EA"/>
    <w:rsid w:val="0024141E"/>
    <w:rsid w:val="002419D6"/>
    <w:rsid w:val="00241EE9"/>
    <w:rsid w:val="0024342E"/>
    <w:rsid w:val="0024425C"/>
    <w:rsid w:val="00245F6D"/>
    <w:rsid w:val="00246048"/>
    <w:rsid w:val="002469B9"/>
    <w:rsid w:val="002472A3"/>
    <w:rsid w:val="002477B0"/>
    <w:rsid w:val="00250383"/>
    <w:rsid w:val="002508B7"/>
    <w:rsid w:val="002513B5"/>
    <w:rsid w:val="00251577"/>
    <w:rsid w:val="00251D0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3BF"/>
    <w:rsid w:val="002618F8"/>
    <w:rsid w:val="002643FF"/>
    <w:rsid w:val="00265EA2"/>
    <w:rsid w:val="002664C0"/>
    <w:rsid w:val="00267F0A"/>
    <w:rsid w:val="00267F54"/>
    <w:rsid w:val="002713B0"/>
    <w:rsid w:val="00271A5A"/>
    <w:rsid w:val="00271DBA"/>
    <w:rsid w:val="0027364C"/>
    <w:rsid w:val="0027442E"/>
    <w:rsid w:val="002746E2"/>
    <w:rsid w:val="00274EB4"/>
    <w:rsid w:val="002756BD"/>
    <w:rsid w:val="00275C73"/>
    <w:rsid w:val="0027734D"/>
    <w:rsid w:val="00277A97"/>
    <w:rsid w:val="00280E77"/>
    <w:rsid w:val="00281991"/>
    <w:rsid w:val="00282C73"/>
    <w:rsid w:val="00282EC3"/>
    <w:rsid w:val="002837F0"/>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0DBA"/>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3F27"/>
    <w:rsid w:val="002C44D7"/>
    <w:rsid w:val="002C4508"/>
    <w:rsid w:val="002C49F6"/>
    <w:rsid w:val="002C550A"/>
    <w:rsid w:val="002C57DB"/>
    <w:rsid w:val="002C5D09"/>
    <w:rsid w:val="002C64FE"/>
    <w:rsid w:val="002C6851"/>
    <w:rsid w:val="002C6AD2"/>
    <w:rsid w:val="002C6E44"/>
    <w:rsid w:val="002C6E7E"/>
    <w:rsid w:val="002C72C2"/>
    <w:rsid w:val="002D0720"/>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15B8"/>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2F76DB"/>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6FFD"/>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472"/>
    <w:rsid w:val="00324B1E"/>
    <w:rsid w:val="0032578B"/>
    <w:rsid w:val="003259E8"/>
    <w:rsid w:val="00325B87"/>
    <w:rsid w:val="00325F04"/>
    <w:rsid w:val="00325FA3"/>
    <w:rsid w:val="00326B27"/>
    <w:rsid w:val="00326E73"/>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AD0"/>
    <w:rsid w:val="003B1B43"/>
    <w:rsid w:val="003B28DC"/>
    <w:rsid w:val="003B2BDB"/>
    <w:rsid w:val="003B31D4"/>
    <w:rsid w:val="003B4307"/>
    <w:rsid w:val="003B6FEA"/>
    <w:rsid w:val="003B702B"/>
    <w:rsid w:val="003B7265"/>
    <w:rsid w:val="003C12BE"/>
    <w:rsid w:val="003C1A60"/>
    <w:rsid w:val="003C1DC7"/>
    <w:rsid w:val="003C3766"/>
    <w:rsid w:val="003C3B74"/>
    <w:rsid w:val="003C4E47"/>
    <w:rsid w:val="003C6424"/>
    <w:rsid w:val="003C726B"/>
    <w:rsid w:val="003C7396"/>
    <w:rsid w:val="003C7671"/>
    <w:rsid w:val="003D0157"/>
    <w:rsid w:val="003D03B2"/>
    <w:rsid w:val="003D0D75"/>
    <w:rsid w:val="003D0EC2"/>
    <w:rsid w:val="003D1046"/>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51C"/>
    <w:rsid w:val="003E552B"/>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183A"/>
    <w:rsid w:val="004125D3"/>
    <w:rsid w:val="00413846"/>
    <w:rsid w:val="0041689A"/>
    <w:rsid w:val="004176FF"/>
    <w:rsid w:val="00417E12"/>
    <w:rsid w:val="004222C9"/>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9BC"/>
    <w:rsid w:val="00441AF6"/>
    <w:rsid w:val="004421C5"/>
    <w:rsid w:val="00442D54"/>
    <w:rsid w:val="004439BD"/>
    <w:rsid w:val="0044509C"/>
    <w:rsid w:val="00445969"/>
    <w:rsid w:val="0044611F"/>
    <w:rsid w:val="004464AD"/>
    <w:rsid w:val="00446D65"/>
    <w:rsid w:val="004471F2"/>
    <w:rsid w:val="004472B3"/>
    <w:rsid w:val="00447565"/>
    <w:rsid w:val="004475D8"/>
    <w:rsid w:val="00447A1D"/>
    <w:rsid w:val="00447A79"/>
    <w:rsid w:val="00447D18"/>
    <w:rsid w:val="004503F0"/>
    <w:rsid w:val="004505BB"/>
    <w:rsid w:val="00452B57"/>
    <w:rsid w:val="004535CA"/>
    <w:rsid w:val="004540EC"/>
    <w:rsid w:val="004553BA"/>
    <w:rsid w:val="00455E28"/>
    <w:rsid w:val="00456541"/>
    <w:rsid w:val="00456F19"/>
    <w:rsid w:val="00456F8A"/>
    <w:rsid w:val="004575C6"/>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57F"/>
    <w:rsid w:val="004757BA"/>
    <w:rsid w:val="00477531"/>
    <w:rsid w:val="004779FC"/>
    <w:rsid w:val="004827B3"/>
    <w:rsid w:val="004833B4"/>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1F31"/>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0C4"/>
    <w:rsid w:val="00534271"/>
    <w:rsid w:val="00534633"/>
    <w:rsid w:val="00535D8A"/>
    <w:rsid w:val="00535DB0"/>
    <w:rsid w:val="00536B25"/>
    <w:rsid w:val="00536D1E"/>
    <w:rsid w:val="005371BE"/>
    <w:rsid w:val="005374FE"/>
    <w:rsid w:val="0054071C"/>
    <w:rsid w:val="005407E6"/>
    <w:rsid w:val="00540ADF"/>
    <w:rsid w:val="00541ACD"/>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760"/>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6219"/>
    <w:rsid w:val="0056676B"/>
    <w:rsid w:val="005702D2"/>
    <w:rsid w:val="00570ED2"/>
    <w:rsid w:val="0057189B"/>
    <w:rsid w:val="00572F8C"/>
    <w:rsid w:val="005733A6"/>
    <w:rsid w:val="00576648"/>
    <w:rsid w:val="0058050D"/>
    <w:rsid w:val="00581E97"/>
    <w:rsid w:val="005823FB"/>
    <w:rsid w:val="005828A0"/>
    <w:rsid w:val="00582A34"/>
    <w:rsid w:val="0058373F"/>
    <w:rsid w:val="005838C7"/>
    <w:rsid w:val="00583B40"/>
    <w:rsid w:val="00583D37"/>
    <w:rsid w:val="00585663"/>
    <w:rsid w:val="00585E99"/>
    <w:rsid w:val="00586DB6"/>
    <w:rsid w:val="00587855"/>
    <w:rsid w:val="005878EF"/>
    <w:rsid w:val="00587A8A"/>
    <w:rsid w:val="00587C46"/>
    <w:rsid w:val="00590774"/>
    <w:rsid w:val="00591069"/>
    <w:rsid w:val="005912CE"/>
    <w:rsid w:val="00591B76"/>
    <w:rsid w:val="0059325D"/>
    <w:rsid w:val="005944CE"/>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891"/>
    <w:rsid w:val="005B2922"/>
    <w:rsid w:val="005B3885"/>
    <w:rsid w:val="005B45D3"/>
    <w:rsid w:val="005B5C32"/>
    <w:rsid w:val="005B5C39"/>
    <w:rsid w:val="005B5D2E"/>
    <w:rsid w:val="005B7572"/>
    <w:rsid w:val="005B79FE"/>
    <w:rsid w:val="005C0B3E"/>
    <w:rsid w:val="005C1385"/>
    <w:rsid w:val="005C13D0"/>
    <w:rsid w:val="005C21A7"/>
    <w:rsid w:val="005C2A3F"/>
    <w:rsid w:val="005C31F7"/>
    <w:rsid w:val="005C340D"/>
    <w:rsid w:val="005C4043"/>
    <w:rsid w:val="005C5A13"/>
    <w:rsid w:val="005C7415"/>
    <w:rsid w:val="005D11A9"/>
    <w:rsid w:val="005D12BE"/>
    <w:rsid w:val="005D2DD2"/>
    <w:rsid w:val="005D3C24"/>
    <w:rsid w:val="005D53E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E7DD4"/>
    <w:rsid w:val="005F013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2562"/>
    <w:rsid w:val="00643129"/>
    <w:rsid w:val="0064478A"/>
    <w:rsid w:val="00645498"/>
    <w:rsid w:val="00645608"/>
    <w:rsid w:val="00646580"/>
    <w:rsid w:val="00647AD0"/>
    <w:rsid w:val="00650142"/>
    <w:rsid w:val="006503E5"/>
    <w:rsid w:val="00651592"/>
    <w:rsid w:val="00651957"/>
    <w:rsid w:val="00652DCB"/>
    <w:rsid w:val="006538C9"/>
    <w:rsid w:val="006540B8"/>
    <w:rsid w:val="006542EB"/>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5990"/>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7D"/>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2E4F"/>
    <w:rsid w:val="006A30ED"/>
    <w:rsid w:val="006A3A4A"/>
    <w:rsid w:val="006A3CD2"/>
    <w:rsid w:val="006A52D8"/>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7095"/>
    <w:rsid w:val="006B715D"/>
    <w:rsid w:val="006C06ED"/>
    <w:rsid w:val="006C1BC2"/>
    <w:rsid w:val="006C1C1F"/>
    <w:rsid w:val="006C245F"/>
    <w:rsid w:val="006C24E6"/>
    <w:rsid w:val="006C2A00"/>
    <w:rsid w:val="006C38B8"/>
    <w:rsid w:val="006C4455"/>
    <w:rsid w:val="006C482A"/>
    <w:rsid w:val="006C512A"/>
    <w:rsid w:val="006C5479"/>
    <w:rsid w:val="006C5940"/>
    <w:rsid w:val="006C717B"/>
    <w:rsid w:val="006D09EA"/>
    <w:rsid w:val="006D101E"/>
    <w:rsid w:val="006D14D2"/>
    <w:rsid w:val="006D18BA"/>
    <w:rsid w:val="006D288F"/>
    <w:rsid w:val="006D2BD0"/>
    <w:rsid w:val="006D2CDB"/>
    <w:rsid w:val="006D40DE"/>
    <w:rsid w:val="006D4104"/>
    <w:rsid w:val="006D4E66"/>
    <w:rsid w:val="006D59DE"/>
    <w:rsid w:val="006D6476"/>
    <w:rsid w:val="006D6997"/>
    <w:rsid w:val="006D6A10"/>
    <w:rsid w:val="006E0027"/>
    <w:rsid w:val="006E09CF"/>
    <w:rsid w:val="006E107D"/>
    <w:rsid w:val="006E10B7"/>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46AA"/>
    <w:rsid w:val="0071477A"/>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27"/>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45B"/>
    <w:rsid w:val="00792EE8"/>
    <w:rsid w:val="00793459"/>
    <w:rsid w:val="007934E2"/>
    <w:rsid w:val="007947DA"/>
    <w:rsid w:val="00794D38"/>
    <w:rsid w:val="00794F1B"/>
    <w:rsid w:val="00796CCB"/>
    <w:rsid w:val="007A0F7E"/>
    <w:rsid w:val="007A33C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1098"/>
    <w:rsid w:val="007B1212"/>
    <w:rsid w:val="007B13DB"/>
    <w:rsid w:val="007B20EB"/>
    <w:rsid w:val="007B22EF"/>
    <w:rsid w:val="007B23A8"/>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A4D"/>
    <w:rsid w:val="007E61F3"/>
    <w:rsid w:val="007E65EA"/>
    <w:rsid w:val="007E6C9D"/>
    <w:rsid w:val="007F01E6"/>
    <w:rsid w:val="007F0D45"/>
    <w:rsid w:val="007F1ED9"/>
    <w:rsid w:val="007F5165"/>
    <w:rsid w:val="007F6922"/>
    <w:rsid w:val="007F6C8B"/>
    <w:rsid w:val="00800D60"/>
    <w:rsid w:val="00801AFA"/>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5DAB"/>
    <w:rsid w:val="00816965"/>
    <w:rsid w:val="0082060E"/>
    <w:rsid w:val="00820D94"/>
    <w:rsid w:val="00820DD1"/>
    <w:rsid w:val="00820EC2"/>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212"/>
    <w:rsid w:val="00833562"/>
    <w:rsid w:val="00833817"/>
    <w:rsid w:val="00834162"/>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465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7AEE"/>
    <w:rsid w:val="0087057C"/>
    <w:rsid w:val="00870D62"/>
    <w:rsid w:val="00870D68"/>
    <w:rsid w:val="008710E9"/>
    <w:rsid w:val="00873538"/>
    <w:rsid w:val="00873F25"/>
    <w:rsid w:val="00874DA1"/>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2164"/>
    <w:rsid w:val="0089385C"/>
    <w:rsid w:val="0089422A"/>
    <w:rsid w:val="00894ABA"/>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2BAF"/>
    <w:rsid w:val="008F3BCA"/>
    <w:rsid w:val="008F4001"/>
    <w:rsid w:val="008F5B5E"/>
    <w:rsid w:val="008F5F28"/>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1911"/>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488F"/>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30CF"/>
    <w:rsid w:val="009C5F83"/>
    <w:rsid w:val="009C6C9A"/>
    <w:rsid w:val="009C7853"/>
    <w:rsid w:val="009D005C"/>
    <w:rsid w:val="009D13D0"/>
    <w:rsid w:val="009D1A54"/>
    <w:rsid w:val="009D1BE9"/>
    <w:rsid w:val="009D20E5"/>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3F4C"/>
    <w:rsid w:val="009E4231"/>
    <w:rsid w:val="009E42EA"/>
    <w:rsid w:val="009E459F"/>
    <w:rsid w:val="009E5F0B"/>
    <w:rsid w:val="009E63AF"/>
    <w:rsid w:val="009E7207"/>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948"/>
    <w:rsid w:val="00A05B34"/>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82"/>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043"/>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10B"/>
    <w:rsid w:val="00A42CE0"/>
    <w:rsid w:val="00A45143"/>
    <w:rsid w:val="00A451B8"/>
    <w:rsid w:val="00A45C3E"/>
    <w:rsid w:val="00A46802"/>
    <w:rsid w:val="00A46C8F"/>
    <w:rsid w:val="00A47032"/>
    <w:rsid w:val="00A4756D"/>
    <w:rsid w:val="00A511D2"/>
    <w:rsid w:val="00A5120D"/>
    <w:rsid w:val="00A51305"/>
    <w:rsid w:val="00A526CD"/>
    <w:rsid w:val="00A527F6"/>
    <w:rsid w:val="00A5595B"/>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4B88"/>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98C"/>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18EA"/>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EE"/>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7F8"/>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4888"/>
    <w:rsid w:val="00B3566F"/>
    <w:rsid w:val="00B36E52"/>
    <w:rsid w:val="00B37038"/>
    <w:rsid w:val="00B37A7D"/>
    <w:rsid w:val="00B37B77"/>
    <w:rsid w:val="00B4066D"/>
    <w:rsid w:val="00B40AE3"/>
    <w:rsid w:val="00B40C78"/>
    <w:rsid w:val="00B410BF"/>
    <w:rsid w:val="00B41B21"/>
    <w:rsid w:val="00B44687"/>
    <w:rsid w:val="00B4694E"/>
    <w:rsid w:val="00B4722E"/>
    <w:rsid w:val="00B47DA9"/>
    <w:rsid w:val="00B50116"/>
    <w:rsid w:val="00B503F6"/>
    <w:rsid w:val="00B512B5"/>
    <w:rsid w:val="00B51DAB"/>
    <w:rsid w:val="00B521C6"/>
    <w:rsid w:val="00B52B61"/>
    <w:rsid w:val="00B54E0D"/>
    <w:rsid w:val="00B5509B"/>
    <w:rsid w:val="00B5707A"/>
    <w:rsid w:val="00B57171"/>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1FC"/>
    <w:rsid w:val="00B712C6"/>
    <w:rsid w:val="00B72787"/>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3B33"/>
    <w:rsid w:val="00B947E6"/>
    <w:rsid w:val="00B9697E"/>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5367"/>
    <w:rsid w:val="00BC6331"/>
    <w:rsid w:val="00BC6BDE"/>
    <w:rsid w:val="00BC7E5D"/>
    <w:rsid w:val="00BD083A"/>
    <w:rsid w:val="00BD122D"/>
    <w:rsid w:val="00BD1535"/>
    <w:rsid w:val="00BD180F"/>
    <w:rsid w:val="00BD2249"/>
    <w:rsid w:val="00BD2F35"/>
    <w:rsid w:val="00BD4131"/>
    <w:rsid w:val="00BD432E"/>
    <w:rsid w:val="00BD5F17"/>
    <w:rsid w:val="00BD648B"/>
    <w:rsid w:val="00BD6843"/>
    <w:rsid w:val="00BD6845"/>
    <w:rsid w:val="00BD79F7"/>
    <w:rsid w:val="00BE197C"/>
    <w:rsid w:val="00BE215D"/>
    <w:rsid w:val="00BE33EF"/>
    <w:rsid w:val="00BE4260"/>
    <w:rsid w:val="00BE4AB6"/>
    <w:rsid w:val="00BF05C4"/>
    <w:rsid w:val="00BF0879"/>
    <w:rsid w:val="00BF1D33"/>
    <w:rsid w:val="00BF252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CE"/>
    <w:rsid w:val="00C077EF"/>
    <w:rsid w:val="00C101D9"/>
    <w:rsid w:val="00C1026D"/>
    <w:rsid w:val="00C11013"/>
    <w:rsid w:val="00C11534"/>
    <w:rsid w:val="00C11DBA"/>
    <w:rsid w:val="00C121F0"/>
    <w:rsid w:val="00C1298A"/>
    <w:rsid w:val="00C12A5E"/>
    <w:rsid w:val="00C12F11"/>
    <w:rsid w:val="00C139BF"/>
    <w:rsid w:val="00C14261"/>
    <w:rsid w:val="00C14EC5"/>
    <w:rsid w:val="00C15D62"/>
    <w:rsid w:val="00C16854"/>
    <w:rsid w:val="00C16FCF"/>
    <w:rsid w:val="00C17978"/>
    <w:rsid w:val="00C200DC"/>
    <w:rsid w:val="00C208F0"/>
    <w:rsid w:val="00C20D51"/>
    <w:rsid w:val="00C21428"/>
    <w:rsid w:val="00C21E25"/>
    <w:rsid w:val="00C22E38"/>
    <w:rsid w:val="00C23FDA"/>
    <w:rsid w:val="00C25AF8"/>
    <w:rsid w:val="00C25D51"/>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37CCB"/>
    <w:rsid w:val="00C40090"/>
    <w:rsid w:val="00C4022B"/>
    <w:rsid w:val="00C4061F"/>
    <w:rsid w:val="00C408FC"/>
    <w:rsid w:val="00C40F9A"/>
    <w:rsid w:val="00C4119B"/>
    <w:rsid w:val="00C4298F"/>
    <w:rsid w:val="00C43820"/>
    <w:rsid w:val="00C4575A"/>
    <w:rsid w:val="00C46957"/>
    <w:rsid w:val="00C46A61"/>
    <w:rsid w:val="00C46AB9"/>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5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5D5"/>
    <w:rsid w:val="00C937C5"/>
    <w:rsid w:val="00C93E0C"/>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6472"/>
    <w:rsid w:val="00CD0BB9"/>
    <w:rsid w:val="00CD3AE3"/>
    <w:rsid w:val="00CD4CC7"/>
    <w:rsid w:val="00CD605D"/>
    <w:rsid w:val="00CD7280"/>
    <w:rsid w:val="00CE0216"/>
    <w:rsid w:val="00CE0592"/>
    <w:rsid w:val="00CE11D0"/>
    <w:rsid w:val="00CE1978"/>
    <w:rsid w:val="00CE201E"/>
    <w:rsid w:val="00CE24E0"/>
    <w:rsid w:val="00CE36AB"/>
    <w:rsid w:val="00CE3706"/>
    <w:rsid w:val="00CE3D51"/>
    <w:rsid w:val="00CE4409"/>
    <w:rsid w:val="00CE5152"/>
    <w:rsid w:val="00CE51D6"/>
    <w:rsid w:val="00CE5414"/>
    <w:rsid w:val="00CE62E7"/>
    <w:rsid w:val="00CE6961"/>
    <w:rsid w:val="00CF0841"/>
    <w:rsid w:val="00CF0FB3"/>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A4E"/>
    <w:rsid w:val="00D41F69"/>
    <w:rsid w:val="00D42106"/>
    <w:rsid w:val="00D429B1"/>
    <w:rsid w:val="00D43E2A"/>
    <w:rsid w:val="00D4486C"/>
    <w:rsid w:val="00D44964"/>
    <w:rsid w:val="00D44C61"/>
    <w:rsid w:val="00D47118"/>
    <w:rsid w:val="00D47567"/>
    <w:rsid w:val="00D47666"/>
    <w:rsid w:val="00D47CE9"/>
    <w:rsid w:val="00D50C77"/>
    <w:rsid w:val="00D51AFF"/>
    <w:rsid w:val="00D52F3B"/>
    <w:rsid w:val="00D53A0C"/>
    <w:rsid w:val="00D53CB9"/>
    <w:rsid w:val="00D5477F"/>
    <w:rsid w:val="00D5536E"/>
    <w:rsid w:val="00D563D3"/>
    <w:rsid w:val="00D569EA"/>
    <w:rsid w:val="00D57398"/>
    <w:rsid w:val="00D576F7"/>
    <w:rsid w:val="00D5774C"/>
    <w:rsid w:val="00D60178"/>
    <w:rsid w:val="00D60533"/>
    <w:rsid w:val="00D6111B"/>
    <w:rsid w:val="00D614B3"/>
    <w:rsid w:val="00D61614"/>
    <w:rsid w:val="00D661B9"/>
    <w:rsid w:val="00D666DB"/>
    <w:rsid w:val="00D67896"/>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AF9"/>
    <w:rsid w:val="00D81F22"/>
    <w:rsid w:val="00D82A4C"/>
    <w:rsid w:val="00D833A8"/>
    <w:rsid w:val="00D836FE"/>
    <w:rsid w:val="00D8435C"/>
    <w:rsid w:val="00D84CA7"/>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4FF3"/>
    <w:rsid w:val="00DA6CA5"/>
    <w:rsid w:val="00DA7582"/>
    <w:rsid w:val="00DB0665"/>
    <w:rsid w:val="00DB0C0C"/>
    <w:rsid w:val="00DB257E"/>
    <w:rsid w:val="00DB2C4D"/>
    <w:rsid w:val="00DB2CF2"/>
    <w:rsid w:val="00DB3E7E"/>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2BC0"/>
    <w:rsid w:val="00DF2DD6"/>
    <w:rsid w:val="00DF31A6"/>
    <w:rsid w:val="00DF3E25"/>
    <w:rsid w:val="00DF6123"/>
    <w:rsid w:val="00DF62F0"/>
    <w:rsid w:val="00DF683C"/>
    <w:rsid w:val="00DF6EF7"/>
    <w:rsid w:val="00DF7366"/>
    <w:rsid w:val="00DF758C"/>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4EB"/>
    <w:rsid w:val="00E2052D"/>
    <w:rsid w:val="00E20AE7"/>
    <w:rsid w:val="00E20CB7"/>
    <w:rsid w:val="00E22ED7"/>
    <w:rsid w:val="00E23731"/>
    <w:rsid w:val="00E23968"/>
    <w:rsid w:val="00E24400"/>
    <w:rsid w:val="00E24549"/>
    <w:rsid w:val="00E25097"/>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47B2"/>
    <w:rsid w:val="00E4504C"/>
    <w:rsid w:val="00E473E1"/>
    <w:rsid w:val="00E50479"/>
    <w:rsid w:val="00E50749"/>
    <w:rsid w:val="00E50BA8"/>
    <w:rsid w:val="00E510F1"/>
    <w:rsid w:val="00E51FBB"/>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283F"/>
    <w:rsid w:val="00E63B43"/>
    <w:rsid w:val="00E6549D"/>
    <w:rsid w:val="00E65DAD"/>
    <w:rsid w:val="00E6681B"/>
    <w:rsid w:val="00E66B06"/>
    <w:rsid w:val="00E66C71"/>
    <w:rsid w:val="00E709A1"/>
    <w:rsid w:val="00E71BD5"/>
    <w:rsid w:val="00E7223B"/>
    <w:rsid w:val="00E73507"/>
    <w:rsid w:val="00E7417F"/>
    <w:rsid w:val="00E744E8"/>
    <w:rsid w:val="00E74618"/>
    <w:rsid w:val="00E74C11"/>
    <w:rsid w:val="00E766C5"/>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3DDF"/>
    <w:rsid w:val="00E95850"/>
    <w:rsid w:val="00E95FB4"/>
    <w:rsid w:val="00E9615C"/>
    <w:rsid w:val="00E96163"/>
    <w:rsid w:val="00E96AAA"/>
    <w:rsid w:val="00E97276"/>
    <w:rsid w:val="00E97285"/>
    <w:rsid w:val="00E976EB"/>
    <w:rsid w:val="00EA1463"/>
    <w:rsid w:val="00EA163F"/>
    <w:rsid w:val="00EA1E74"/>
    <w:rsid w:val="00EA1FF6"/>
    <w:rsid w:val="00EA20FE"/>
    <w:rsid w:val="00EA3564"/>
    <w:rsid w:val="00EA54D3"/>
    <w:rsid w:val="00EA622A"/>
    <w:rsid w:val="00EA6760"/>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80B"/>
    <w:rsid w:val="00EC1FB5"/>
    <w:rsid w:val="00EC28BF"/>
    <w:rsid w:val="00EC3951"/>
    <w:rsid w:val="00EC43A4"/>
    <w:rsid w:val="00EC478E"/>
    <w:rsid w:val="00EC4A87"/>
    <w:rsid w:val="00EC5327"/>
    <w:rsid w:val="00EC68A1"/>
    <w:rsid w:val="00EC6DE0"/>
    <w:rsid w:val="00EC6FA7"/>
    <w:rsid w:val="00EC79AB"/>
    <w:rsid w:val="00EC79D2"/>
    <w:rsid w:val="00EC7D78"/>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0CA0"/>
    <w:rsid w:val="00EE349B"/>
    <w:rsid w:val="00EE44E7"/>
    <w:rsid w:val="00EE67F4"/>
    <w:rsid w:val="00EE7C6E"/>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20"/>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3F79"/>
    <w:rsid w:val="00F241E4"/>
    <w:rsid w:val="00F24464"/>
    <w:rsid w:val="00F25913"/>
    <w:rsid w:val="00F266F0"/>
    <w:rsid w:val="00F27C0D"/>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98C"/>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4C2"/>
    <w:rsid w:val="00FC1751"/>
    <w:rsid w:val="00FC22BB"/>
    <w:rsid w:val="00FC2A67"/>
    <w:rsid w:val="00FC34AB"/>
    <w:rsid w:val="00FC4E6F"/>
    <w:rsid w:val="00FC502E"/>
    <w:rsid w:val="00FC6826"/>
    <w:rsid w:val="00FC689E"/>
    <w:rsid w:val="00FC6CE8"/>
    <w:rsid w:val="00FD0574"/>
    <w:rsid w:val="00FD1EF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F72"/>
    <w:rsid w:val="00FE5DB8"/>
    <w:rsid w:val="00FE60ED"/>
    <w:rsid w:val="00FE611F"/>
    <w:rsid w:val="00FE72F7"/>
    <w:rsid w:val="00FE7651"/>
    <w:rsid w:val="00FF1A5B"/>
    <w:rsid w:val="00FF2BA5"/>
    <w:rsid w:val="00FF2CCC"/>
    <w:rsid w:val="00FF302D"/>
    <w:rsid w:val="00FF332C"/>
    <w:rsid w:val="00FF37E1"/>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9C541CD"/>
    <w:rsid w:val="3B3C3D15"/>
    <w:rsid w:val="493B457E"/>
    <w:rsid w:val="4DEE04B5"/>
    <w:rsid w:val="59A81331"/>
    <w:rsid w:val="5F816997"/>
    <w:rsid w:val="615416F1"/>
    <w:rsid w:val="61DD76FB"/>
    <w:rsid w:val="63397488"/>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89E1C91-F32B-4925-8E47-B2A0F1AA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30"/>
      <w:szCs w:val="44"/>
    </w:rPr>
  </w:style>
  <w:style w:type="paragraph" w:styleId="2">
    <w:name w:val="heading 2"/>
    <w:basedOn w:val="a"/>
    <w:next w:val="a"/>
    <w:link w:val="20"/>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Chars="800" w:left="800"/>
    </w:pPr>
    <w:rPr>
      <w:szCs w:val="20"/>
    </w:rPr>
  </w:style>
  <w:style w:type="paragraph" w:styleId="a7">
    <w:name w:val="Document Map"/>
    <w:basedOn w:val="a"/>
    <w:link w:val="a8"/>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ab"/>
    <w:qFormat/>
    <w:pPr>
      <w:jc w:val="left"/>
    </w:pPr>
    <w:rPr>
      <w:szCs w:val="20"/>
    </w:rPr>
  </w:style>
  <w:style w:type="paragraph" w:styleId="62">
    <w:name w:val="index 6"/>
    <w:basedOn w:val="a"/>
    <w:next w:val="a"/>
    <w:qFormat/>
    <w:pPr>
      <w:ind w:leftChars="1000" w:left="1000"/>
    </w:pPr>
    <w:rPr>
      <w:szCs w:val="20"/>
    </w:rPr>
  </w:style>
  <w:style w:type="paragraph" w:styleId="ac">
    <w:name w:val="Salutation"/>
    <w:basedOn w:val="a"/>
    <w:next w:val="a"/>
    <w:link w:val="ad"/>
    <w:qFormat/>
    <w:rPr>
      <w:rFonts w:ascii="仿宋_GB2312" w:eastAsia="仿宋_GB2312" w:hAnsi="Calibri"/>
      <w:bCs/>
      <w:sz w:val="28"/>
      <w:szCs w:val="20"/>
    </w:rPr>
  </w:style>
  <w:style w:type="paragraph" w:styleId="33">
    <w:name w:val="Body Text 3"/>
    <w:basedOn w:val="a"/>
    <w:link w:val="34"/>
    <w:qFormat/>
    <w:rPr>
      <w:rFonts w:ascii="黑体" w:eastAsia="黑体" w:hAnsi="Arial"/>
      <w:b/>
      <w:sz w:val="28"/>
      <w:szCs w:val="20"/>
    </w:rPr>
  </w:style>
  <w:style w:type="paragraph" w:styleId="ae">
    <w:name w:val="Body Text"/>
    <w:basedOn w:val="a"/>
    <w:link w:val="af"/>
    <w:uiPriority w:val="1"/>
    <w:qFormat/>
    <w:rPr>
      <w:rFonts w:ascii="宋体" w:hAnsi="Arial"/>
      <w:sz w:val="28"/>
      <w:szCs w:val="20"/>
    </w:rPr>
  </w:style>
  <w:style w:type="paragraph" w:styleId="af0">
    <w:name w:val="Body Text Indent"/>
    <w:basedOn w:val="a"/>
    <w:link w:val="af1"/>
    <w:uiPriority w:val="99"/>
    <w:qFormat/>
    <w:pPr>
      <w:ind w:firstLine="645"/>
    </w:pPr>
    <w:rPr>
      <w:rFonts w:ascii="楷体_GB2312" w:eastAsia="楷体_GB2312"/>
      <w:sz w:val="32"/>
      <w:szCs w:val="20"/>
    </w:rPr>
  </w:style>
  <w:style w:type="paragraph" w:styleId="21">
    <w:name w:val="List 2"/>
    <w:basedOn w:val="a"/>
    <w:qFormat/>
    <w:pPr>
      <w:ind w:leftChars="200" w:left="100" w:hangingChars="200" w:hanging="200"/>
    </w:pPr>
    <w:rPr>
      <w:rFonts w:ascii="Calibri" w:hAnsi="Calibri"/>
    </w:rPr>
  </w:style>
  <w:style w:type="paragraph" w:styleId="af2">
    <w:name w:val="List Continue"/>
    <w:basedOn w:val="a"/>
    <w:qFormat/>
    <w:pPr>
      <w:spacing w:after="120"/>
      <w:ind w:leftChars="200" w:left="420"/>
    </w:pPr>
    <w:rPr>
      <w:rFonts w:ascii="Calibri" w:hAnsi="Calibri"/>
    </w:rPr>
  </w:style>
  <w:style w:type="paragraph" w:styleId="af3">
    <w:name w:val="Block Text"/>
    <w:basedOn w:val="a"/>
    <w:qFormat/>
    <w:pPr>
      <w:spacing w:after="156"/>
    </w:pPr>
    <w:rPr>
      <w:rFonts w:ascii="宋体"/>
    </w:rPr>
  </w:style>
  <w:style w:type="paragraph" w:styleId="41">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5">
    <w:name w:val="toc 3"/>
    <w:basedOn w:val="a"/>
    <w:next w:val="a"/>
    <w:uiPriority w:val="39"/>
    <w:qFormat/>
    <w:pPr>
      <w:tabs>
        <w:tab w:val="right" w:leader="dot" w:pos="9403"/>
      </w:tabs>
      <w:spacing w:line="380" w:lineRule="exact"/>
      <w:ind w:left="420"/>
      <w:jc w:val="left"/>
    </w:pPr>
    <w:rPr>
      <w:i/>
      <w:iCs/>
      <w:szCs w:val="24"/>
    </w:rPr>
  </w:style>
  <w:style w:type="paragraph" w:styleId="af4">
    <w:name w:val="Plain Text"/>
    <w:basedOn w:val="a"/>
    <w:link w:val="af5"/>
    <w:uiPriority w:val="99"/>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6">
    <w:name w:val="index 3"/>
    <w:basedOn w:val="a"/>
    <w:next w:val="a"/>
    <w:qFormat/>
    <w:pPr>
      <w:ind w:leftChars="400" w:left="400"/>
    </w:pPr>
    <w:rPr>
      <w:szCs w:val="20"/>
    </w:rPr>
  </w:style>
  <w:style w:type="paragraph" w:styleId="af6">
    <w:name w:val="Date"/>
    <w:basedOn w:val="a"/>
    <w:next w:val="a"/>
    <w:link w:val="af7"/>
    <w:qFormat/>
    <w:rPr>
      <w:b/>
      <w:sz w:val="28"/>
      <w:szCs w:val="20"/>
    </w:rPr>
  </w:style>
  <w:style w:type="paragraph" w:styleId="22">
    <w:name w:val="Body Text Indent 2"/>
    <w:basedOn w:val="a"/>
    <w:link w:val="23"/>
    <w:qFormat/>
    <w:pPr>
      <w:ind w:left="630" w:firstLine="645"/>
    </w:pPr>
    <w:rPr>
      <w:rFonts w:ascii="Arial" w:eastAsia="仿宋_GB2312" w:hAnsi="Arial"/>
      <w:sz w:val="32"/>
      <w:szCs w:val="20"/>
    </w:rPr>
  </w:style>
  <w:style w:type="paragraph" w:styleId="af8">
    <w:name w:val="Balloon Text"/>
    <w:basedOn w:val="a"/>
    <w:link w:val="af9"/>
    <w:qFormat/>
    <w:rPr>
      <w:sz w:val="18"/>
      <w:szCs w:val="18"/>
    </w:rPr>
  </w:style>
  <w:style w:type="paragraph" w:styleId="afa">
    <w:name w:val="footer"/>
    <w:basedOn w:val="a"/>
    <w:link w:val="afb"/>
    <w:uiPriority w:val="99"/>
    <w:qFormat/>
    <w:pPr>
      <w:tabs>
        <w:tab w:val="center" w:pos="4153"/>
        <w:tab w:val="right" w:pos="8306"/>
      </w:tabs>
      <w:snapToGrid w:val="0"/>
      <w:jc w:val="left"/>
    </w:pPr>
    <w:rPr>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e">
    <w:name w:val="index heading"/>
    <w:basedOn w:val="a"/>
    <w:next w:val="13"/>
    <w:qFormat/>
    <w:rPr>
      <w:szCs w:val="20"/>
    </w:rPr>
  </w:style>
  <w:style w:type="paragraph" w:styleId="13">
    <w:name w:val="index 1"/>
    <w:basedOn w:val="a"/>
    <w:next w:val="a"/>
    <w:qFormat/>
    <w:pPr>
      <w:jc w:val="center"/>
    </w:pPr>
    <w:rPr>
      <w:rFonts w:ascii="仿宋_GB2312" w:eastAsia="仿宋_GB2312"/>
      <w:b/>
      <w:bCs/>
      <w:sz w:val="28"/>
      <w:szCs w:val="20"/>
    </w:rPr>
  </w:style>
  <w:style w:type="paragraph" w:styleId="aff">
    <w:name w:val="Subtitle"/>
    <w:basedOn w:val="a"/>
    <w:link w:val="aff0"/>
    <w:qFormat/>
    <w:pPr>
      <w:spacing w:before="240" w:after="60" w:line="312" w:lineRule="auto"/>
      <w:jc w:val="center"/>
      <w:outlineLvl w:val="1"/>
    </w:pPr>
    <w:rPr>
      <w:rFonts w:ascii="Arial" w:hAnsi="Arial"/>
      <w:b/>
      <w:bCs/>
      <w:kern w:val="28"/>
      <w:sz w:val="32"/>
      <w:szCs w:val="32"/>
    </w:rPr>
  </w:style>
  <w:style w:type="paragraph" w:styleId="aff1">
    <w:name w:val="List"/>
    <w:basedOn w:val="a"/>
    <w:qFormat/>
    <w:pPr>
      <w:ind w:left="200" w:hangingChars="200" w:hanging="200"/>
    </w:pPr>
    <w:rPr>
      <w:rFonts w:ascii="Calibri" w:hAnsi="Calibri"/>
    </w:rPr>
  </w:style>
  <w:style w:type="paragraph" w:styleId="aff2">
    <w:name w:val="footnote text"/>
    <w:basedOn w:val="a"/>
    <w:link w:val="aff3"/>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7">
    <w:name w:val="Body Text Indent 3"/>
    <w:basedOn w:val="a"/>
    <w:link w:val="38"/>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f4">
    <w:name w:val="table of figures"/>
    <w:basedOn w:val="a"/>
    <w:next w:val="a"/>
    <w:qFormat/>
    <w:pPr>
      <w:widowControl/>
      <w:spacing w:line="240" w:lineRule="exact"/>
      <w:ind w:leftChars="200" w:left="200" w:hangingChars="200" w:hanging="200"/>
      <w:jc w:val="left"/>
    </w:pPr>
    <w:rPr>
      <w:szCs w:val="24"/>
    </w:rPr>
  </w:style>
  <w:style w:type="paragraph" w:styleId="24">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7">
    <w:name w:val="List Continue 2"/>
    <w:basedOn w:val="a"/>
    <w:qFormat/>
    <w:pPr>
      <w:spacing w:after="120"/>
      <w:ind w:leftChars="400" w:left="840"/>
    </w:pPr>
    <w:rPr>
      <w:rFonts w:ascii="Calibri" w:hAnsi="Calibri"/>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f5">
    <w:name w:val="Normal (Web)"/>
    <w:basedOn w:val="a"/>
    <w:link w:val="aff6"/>
    <w:qFormat/>
    <w:pPr>
      <w:widowControl/>
      <w:spacing w:before="100" w:beforeAutospacing="1" w:after="100" w:afterAutospacing="1"/>
      <w:jc w:val="left"/>
    </w:pPr>
    <w:rPr>
      <w:rFonts w:ascii="宋体" w:hAnsi="宋体"/>
      <w:kern w:val="0"/>
      <w:sz w:val="24"/>
      <w:szCs w:val="24"/>
    </w:rPr>
  </w:style>
  <w:style w:type="paragraph" w:styleId="28">
    <w:name w:val="index 2"/>
    <w:basedOn w:val="a"/>
    <w:next w:val="a"/>
    <w:qFormat/>
    <w:pPr>
      <w:ind w:leftChars="200" w:left="200"/>
    </w:pPr>
    <w:rPr>
      <w:szCs w:val="20"/>
    </w:rPr>
  </w:style>
  <w:style w:type="paragraph" w:styleId="aff7">
    <w:name w:val="Title"/>
    <w:basedOn w:val="2"/>
    <w:next w:val="a"/>
    <w:link w:val="aff8"/>
    <w:qFormat/>
    <w:pPr>
      <w:spacing w:before="0" w:after="0" w:line="360" w:lineRule="auto"/>
      <w:ind w:firstLine="0"/>
    </w:pPr>
    <w:rPr>
      <w:rFonts w:ascii="宋体" w:hAnsi="宋体"/>
      <w:bCs w:val="0"/>
      <w:smallCaps/>
      <w:snapToGrid w:val="0"/>
      <w:sz w:val="44"/>
      <w:szCs w:val="24"/>
    </w:rPr>
  </w:style>
  <w:style w:type="paragraph" w:styleId="aff9">
    <w:name w:val="annotation subject"/>
    <w:basedOn w:val="aa"/>
    <w:next w:val="aa"/>
    <w:link w:val="affa"/>
    <w:unhideWhenUsed/>
    <w:qFormat/>
    <w:rPr>
      <w:b/>
      <w:bCs/>
      <w:szCs w:val="22"/>
    </w:rPr>
  </w:style>
  <w:style w:type="paragraph" w:styleId="affb">
    <w:name w:val="Body Text First Indent"/>
    <w:basedOn w:val="a"/>
    <w:link w:val="aff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9">
    <w:name w:val="Body Text First Indent 2"/>
    <w:basedOn w:val="af0"/>
    <w:link w:val="2a"/>
    <w:unhideWhenUsed/>
    <w:qFormat/>
    <w:pPr>
      <w:spacing w:after="120"/>
      <w:ind w:leftChars="200" w:left="420" w:firstLineChars="200" w:firstLine="420"/>
    </w:pPr>
    <w:rPr>
      <w:rFonts w:ascii="Times New Roman" w:cstheme="minorBidi"/>
      <w:sz w:val="21"/>
      <w:szCs w:val="22"/>
    </w:rPr>
  </w:style>
  <w:style w:type="table" w:styleId="affd">
    <w:name w:val="Table Grid"/>
    <w:basedOn w:val="a1"/>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Pr>
      <w:b/>
      <w:bCs/>
    </w:rPr>
  </w:style>
  <w:style w:type="character" w:styleId="afff">
    <w:name w:val="page number"/>
    <w:uiPriority w:val="99"/>
    <w:qFormat/>
  </w:style>
  <w:style w:type="character" w:styleId="afff0">
    <w:name w:val="FollowedHyperlink"/>
    <w:qFormat/>
    <w:rPr>
      <w:color w:val="800080"/>
      <w:u w:val="single"/>
    </w:rPr>
  </w:style>
  <w:style w:type="character" w:styleId="afff1">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f2">
    <w:name w:val="Hyperlink"/>
    <w:uiPriority w:val="99"/>
    <w:qFormat/>
    <w:rPr>
      <w:color w:val="0000FF"/>
      <w:u w:val="single"/>
    </w:rPr>
  </w:style>
  <w:style w:type="character" w:styleId="HTML4">
    <w:name w:val="HTML Code"/>
    <w:qFormat/>
    <w:rPr>
      <w:rFonts w:ascii="Arial" w:hAnsi="Arial" w:cs="Arial" w:hint="eastAsia"/>
      <w:sz w:val="20"/>
    </w:rPr>
  </w:style>
  <w:style w:type="character" w:styleId="afff3">
    <w:name w:val="annotation reference"/>
    <w:uiPriority w:val="99"/>
    <w:unhideWhenUsed/>
    <w:qFormat/>
    <w:rPr>
      <w:sz w:val="21"/>
      <w:szCs w:val="21"/>
    </w:rPr>
  </w:style>
  <w:style w:type="character" w:styleId="HTML5">
    <w:name w:val="HTML Cite"/>
    <w:qFormat/>
  </w:style>
  <w:style w:type="character" w:styleId="afff4">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character" w:customStyle="1" w:styleId="31">
    <w:name w:val="标题 3 字符"/>
    <w:link w:val="3"/>
    <w:qFormat/>
    <w:rPr>
      <w:rFonts w:ascii="宋体" w:hAnsi="Times New Roman"/>
      <w:b/>
      <w:bCs/>
      <w:kern w:val="2"/>
      <w:sz w:val="32"/>
      <w:szCs w:val="32"/>
    </w:rPr>
  </w:style>
  <w:style w:type="character" w:customStyle="1" w:styleId="af9">
    <w:name w:val="批注框文本 字符"/>
    <w:link w:val="af8"/>
    <w:qFormat/>
    <w:rPr>
      <w:rFonts w:ascii="Times New Roman" w:hAnsi="Times New Roman"/>
      <w:kern w:val="2"/>
      <w:sz w:val="18"/>
      <w:szCs w:val="18"/>
    </w:rPr>
  </w:style>
  <w:style w:type="character" w:customStyle="1" w:styleId="34">
    <w:name w:val="正文文本 3 字符"/>
    <w:link w:val="33"/>
    <w:qFormat/>
    <w:rPr>
      <w:rFonts w:ascii="黑体" w:eastAsia="黑体" w:hAnsi="Arial"/>
      <w:b/>
      <w:kern w:val="2"/>
      <w:sz w:val="28"/>
    </w:rPr>
  </w:style>
  <w:style w:type="character" w:customStyle="1" w:styleId="af7">
    <w:name w:val="日期 字符"/>
    <w:link w:val="af6"/>
    <w:qFormat/>
    <w:rPr>
      <w:rFonts w:ascii="Times New Roman" w:hAnsi="Times New Roman"/>
      <w:b/>
      <w:kern w:val="2"/>
      <w:sz w:val="28"/>
    </w:rPr>
  </w:style>
  <w:style w:type="character" w:customStyle="1" w:styleId="affc">
    <w:name w:val="正文首行缩进 字符"/>
    <w:link w:val="affb"/>
    <w:qFormat/>
    <w:rPr>
      <w:rFonts w:ascii="Arial" w:eastAsia="仿宋_GB2312" w:hAnsi="Arial" w:cs="Arial"/>
      <w:kern w:val="2"/>
      <w:sz w:val="24"/>
      <w:szCs w:val="32"/>
    </w:rPr>
  </w:style>
  <w:style w:type="character" w:customStyle="1" w:styleId="afb">
    <w:name w:val="页脚 字符"/>
    <w:link w:val="afa"/>
    <w:uiPriority w:val="99"/>
    <w:qFormat/>
    <w:rPr>
      <w:rFonts w:ascii="Times New Roman" w:hAnsi="Times New Roman"/>
      <w:kern w:val="2"/>
      <w:sz w:val="18"/>
    </w:rPr>
  </w:style>
  <w:style w:type="character" w:customStyle="1" w:styleId="40">
    <w:name w:val="标题 4 字符"/>
    <w:link w:val="4"/>
    <w:qFormat/>
    <w:rPr>
      <w:rFonts w:ascii="Arial" w:eastAsia="黑体" w:hAnsi="Arial"/>
      <w:b/>
      <w:bCs/>
      <w:kern w:val="2"/>
      <w:sz w:val="28"/>
      <w:szCs w:val="28"/>
    </w:rPr>
  </w:style>
  <w:style w:type="character" w:customStyle="1" w:styleId="26">
    <w:name w:val="正文文本 2 字符"/>
    <w:link w:val="25"/>
    <w:qFormat/>
    <w:rPr>
      <w:rFonts w:ascii="仿宋_GB2312" w:eastAsia="仿宋_GB2312" w:hAnsi="Times New Roman"/>
      <w:b/>
      <w:kern w:val="2"/>
      <w:sz w:val="24"/>
    </w:rPr>
  </w:style>
  <w:style w:type="character" w:customStyle="1" w:styleId="af">
    <w:name w:val="正文文本 字符"/>
    <w:link w:val="ae"/>
    <w:uiPriority w:val="1"/>
    <w:qFormat/>
    <w:rPr>
      <w:rFonts w:ascii="宋体" w:hAnsi="Arial"/>
      <w:kern w:val="2"/>
      <w:sz w:val="28"/>
    </w:rPr>
  </w:style>
  <w:style w:type="character" w:customStyle="1" w:styleId="71">
    <w:name w:val="标题 7 字符"/>
    <w:link w:val="7"/>
    <w:qFormat/>
    <w:rPr>
      <w:rFonts w:ascii="Arial" w:eastAsia="仿宋_GB2312" w:hAnsi="Arial" w:cs="Arial"/>
      <w:b/>
      <w:bCs/>
      <w:spacing w:val="-4"/>
      <w:kern w:val="2"/>
      <w:sz w:val="24"/>
      <w:szCs w:val="24"/>
    </w:rPr>
  </w:style>
  <w:style w:type="character" w:customStyle="1" w:styleId="23">
    <w:name w:val="正文文本缩进 2 字符"/>
    <w:link w:val="22"/>
    <w:qFormat/>
    <w:rPr>
      <w:rFonts w:ascii="Arial" w:eastAsia="仿宋_GB2312" w:hAnsi="Arial"/>
      <w:kern w:val="2"/>
      <w:sz w:val="32"/>
    </w:rPr>
  </w:style>
  <w:style w:type="character" w:customStyle="1" w:styleId="11">
    <w:name w:val="标题 1 字符"/>
    <w:link w:val="1"/>
    <w:qFormat/>
    <w:rPr>
      <w:rFonts w:ascii="Times New Roman" w:hAnsi="Times New Roman"/>
      <w:b/>
      <w:bCs/>
      <w:kern w:val="44"/>
      <w:sz w:val="30"/>
      <w:szCs w:val="44"/>
    </w:rPr>
  </w:style>
  <w:style w:type="character" w:customStyle="1" w:styleId="ab">
    <w:name w:val="批注文字 字符"/>
    <w:link w:val="aa"/>
    <w:qFormat/>
    <w:rPr>
      <w:rFonts w:ascii="Times New Roman" w:hAnsi="Times New Roman"/>
      <w:kern w:val="2"/>
      <w:sz w:val="21"/>
    </w:rPr>
  </w:style>
  <w:style w:type="character" w:customStyle="1" w:styleId="af5">
    <w:name w:val="纯文本 字符"/>
    <w:link w:val="af4"/>
    <w:uiPriority w:val="99"/>
    <w:qFormat/>
    <w:locked/>
    <w:rPr>
      <w:rFonts w:ascii="宋体" w:hAnsi="Courier New"/>
      <w:kern w:val="2"/>
      <w:sz w:val="21"/>
    </w:rPr>
  </w:style>
  <w:style w:type="character" w:customStyle="1" w:styleId="afd">
    <w:name w:val="页眉 字符"/>
    <w:link w:val="afc"/>
    <w:qFormat/>
    <w:rPr>
      <w:rFonts w:ascii="Times New Roman" w:hAnsi="Times New Roman"/>
      <w:kern w:val="2"/>
      <w:sz w:val="18"/>
    </w:rPr>
  </w:style>
  <w:style w:type="character" w:customStyle="1" w:styleId="20">
    <w:name w:val="标题 2 字符"/>
    <w:link w:val="2"/>
    <w:qFormat/>
    <w:rPr>
      <w:rFonts w:ascii="Arial" w:eastAsia="黑体" w:hAnsi="Arial"/>
      <w:b/>
      <w:bCs/>
      <w:kern w:val="2"/>
      <w:sz w:val="32"/>
      <w:szCs w:val="32"/>
    </w:rPr>
  </w:style>
  <w:style w:type="character" w:customStyle="1" w:styleId="1CharChar">
    <w:name w:val="样式1 Char Char"/>
    <w:link w:val="14"/>
    <w:qFormat/>
    <w:locked/>
    <w:rPr>
      <w:rFonts w:ascii="宋体" w:hAnsi="宋体"/>
      <w:sz w:val="21"/>
    </w:rPr>
  </w:style>
  <w:style w:type="paragraph" w:customStyle="1" w:styleId="14">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0">
    <w:name w:val="标题 5 字符"/>
    <w:link w:val="5"/>
    <w:qFormat/>
    <w:rPr>
      <w:rFonts w:ascii="宋体" w:hAnsi="Arial"/>
      <w:bCs/>
      <w:kern w:val="2"/>
      <w:sz w:val="28"/>
    </w:rPr>
  </w:style>
  <w:style w:type="character" w:customStyle="1" w:styleId="38">
    <w:name w:val="正文文本缩进 3 字符"/>
    <w:link w:val="37"/>
    <w:qFormat/>
    <w:rPr>
      <w:rFonts w:ascii="仿宋_GB2312" w:eastAsia="仿宋_GB2312" w:hAnsi="Arial"/>
      <w:color w:val="000000"/>
      <w:kern w:val="2"/>
      <w:sz w:val="30"/>
    </w:rPr>
  </w:style>
  <w:style w:type="character" w:customStyle="1" w:styleId="61">
    <w:name w:val="标题 6 字符"/>
    <w:link w:val="6"/>
    <w:qFormat/>
    <w:rPr>
      <w:rFonts w:ascii="宋体" w:hAnsi="宋体"/>
      <w:sz w:val="28"/>
    </w:rPr>
  </w:style>
  <w:style w:type="character" w:customStyle="1" w:styleId="Char">
    <w:name w:val="纯文本 Char"/>
    <w:uiPriority w:val="99"/>
    <w:qFormat/>
    <w:rPr>
      <w:rFonts w:ascii="宋体" w:hAnsi="Courier New" w:cs="Courier New"/>
      <w:kern w:val="2"/>
      <w:sz w:val="21"/>
      <w:szCs w:val="21"/>
    </w:rPr>
  </w:style>
  <w:style w:type="character" w:customStyle="1" w:styleId="af1">
    <w:name w:val="正文文本缩进 字符"/>
    <w:link w:val="af0"/>
    <w:uiPriority w:val="99"/>
    <w:qFormat/>
    <w:rPr>
      <w:rFonts w:ascii="楷体_GB2312" w:eastAsia="楷体_GB2312" w:hAnsi="Times New Roman"/>
      <w:kern w:val="2"/>
      <w:sz w:val="32"/>
    </w:rPr>
  </w:style>
  <w:style w:type="character" w:customStyle="1" w:styleId="affa">
    <w:name w:val="批注主题 字符"/>
    <w:link w:val="aff9"/>
    <w:qFormat/>
    <w:rPr>
      <w:rFonts w:ascii="Times New Roman" w:hAnsi="Times New Roman"/>
      <w:b/>
      <w:bCs/>
      <w:kern w:val="2"/>
      <w:sz w:val="21"/>
      <w:szCs w:val="22"/>
    </w:rPr>
  </w:style>
  <w:style w:type="character" w:customStyle="1" w:styleId="a8">
    <w:name w:val="文档结构图 字符"/>
    <w:link w:val="a7"/>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f6">
    <w:name w:val="二级标题"/>
    <w:basedOn w:val="a"/>
    <w:next w:val="afff7"/>
    <w:qFormat/>
    <w:pPr>
      <w:tabs>
        <w:tab w:val="left" w:pos="992"/>
      </w:tabs>
      <w:ind w:left="992" w:hanging="567"/>
      <w:outlineLvl w:val="1"/>
    </w:pPr>
    <w:rPr>
      <w:rFonts w:ascii="黑体" w:eastAsia="黑体"/>
      <w:sz w:val="28"/>
      <w:szCs w:val="24"/>
    </w:rPr>
  </w:style>
  <w:style w:type="paragraph" w:customStyle="1" w:styleId="af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f8">
    <w:name w:val="List Paragraph"/>
    <w:basedOn w:val="a"/>
    <w:qFormat/>
    <w:pPr>
      <w:ind w:firstLineChars="200" w:firstLine="420"/>
    </w:pPr>
  </w:style>
  <w:style w:type="paragraph" w:customStyle="1" w:styleId="afff9">
    <w:name w:val="一级标题"/>
    <w:basedOn w:val="a"/>
    <w:next w:val="af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c"/>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
    <w:basedOn w:val="a0"/>
    <w:link w:val="8"/>
    <w:qFormat/>
    <w:rPr>
      <w:rFonts w:ascii="宋体" w:eastAsia="黑体" w:hAnsi="宋体"/>
      <w:kern w:val="2"/>
      <w:sz w:val="32"/>
      <w:szCs w:val="32"/>
    </w:rPr>
  </w:style>
  <w:style w:type="character" w:customStyle="1" w:styleId="91">
    <w:name w:val="标题 9 字符"/>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d">
    <w:name w:val="称呼 字符"/>
    <w:basedOn w:val="a0"/>
    <w:link w:val="ac"/>
    <w:qFormat/>
    <w:rPr>
      <w:rFonts w:ascii="仿宋_GB2312" w:eastAsia="仿宋_GB2312" w:hAnsi="Calibri"/>
      <w:bCs/>
      <w:kern w:val="2"/>
      <w:sz w:val="28"/>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b">
    <w:name w:val="段落2"/>
    <w:basedOn w:val="a"/>
    <w:qFormat/>
    <w:pPr>
      <w:spacing w:line="360" w:lineRule="auto"/>
      <w:ind w:firstLineChars="200" w:firstLine="480"/>
    </w:pPr>
    <w:rPr>
      <w:rFonts w:ascii="Calibri" w:hAnsi="Calibri" w:cs="Courier New"/>
      <w:sz w:val="24"/>
      <w:szCs w:val="21"/>
    </w:rPr>
  </w:style>
  <w:style w:type="paragraph" w:customStyle="1" w:styleId="afffa">
    <w:name w:val="目录"/>
    <w:basedOn w:val="a"/>
    <w:qFormat/>
    <w:pPr>
      <w:widowControl/>
      <w:jc w:val="center"/>
    </w:pPr>
    <w:rPr>
      <w:rFonts w:ascii="宋体" w:hAnsi="Calibri"/>
      <w:b/>
      <w:kern w:val="0"/>
      <w:sz w:val="36"/>
      <w:szCs w:val="20"/>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f8">
    <w:name w:val="标题 字符"/>
    <w:basedOn w:val="a0"/>
    <w:link w:val="aff7"/>
    <w:qFormat/>
    <w:rPr>
      <w:rFonts w:ascii="宋体" w:eastAsia="黑体" w:hAnsi="宋体"/>
      <w:b/>
      <w:smallCaps/>
      <w:snapToGrid w:val="0"/>
      <w:kern w:val="2"/>
      <w:sz w:val="44"/>
      <w:szCs w:val="24"/>
    </w:rPr>
  </w:style>
  <w:style w:type="paragraph" w:customStyle="1" w:styleId="1Char">
    <w:name w:val="段落1 Char"/>
    <w:basedOn w:val="af4"/>
    <w:qFormat/>
    <w:pPr>
      <w:spacing w:line="360" w:lineRule="auto"/>
    </w:pPr>
    <w:rPr>
      <w:rFonts w:ascii="Times New Roman" w:hAnsi="Times New Roman" w:cs="Courier New"/>
      <w:sz w:val="24"/>
      <w:szCs w:val="21"/>
    </w:rPr>
  </w:style>
  <w:style w:type="paragraph" w:customStyle="1" w:styleId="39">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aff3">
    <w:name w:val="脚注文本 字符"/>
    <w:basedOn w:val="a0"/>
    <w:link w:val="aff2"/>
    <w:qFormat/>
    <w:rPr>
      <w:rFonts w:ascii="Calibri" w:hAnsi="Calibri"/>
      <w:bCs/>
      <w:sz w:val="18"/>
    </w:rPr>
  </w:style>
  <w:style w:type="character" w:customStyle="1" w:styleId="ttag">
    <w:name w:val="t_tag"/>
    <w:basedOn w:val="a0"/>
    <w:qFormat/>
  </w:style>
  <w:style w:type="character" w:customStyle="1" w:styleId="Char11">
    <w:name w:val="批注框文本 Char1"/>
    <w:basedOn w:val="a0"/>
    <w:qFormat/>
    <w:rPr>
      <w:rFonts w:ascii="Calibri" w:hAnsi="Calibri"/>
      <w:kern w:val="2"/>
      <w:sz w:val="18"/>
      <w:szCs w:val="18"/>
    </w:rPr>
  </w:style>
  <w:style w:type="character" w:customStyle="1" w:styleId="Char12">
    <w:name w:val="批注文字 Char1"/>
    <w:basedOn w:val="a0"/>
    <w:uiPriority w:val="99"/>
    <w:semiHidden/>
    <w:qFormat/>
    <w:rPr>
      <w:rFonts w:ascii="Calibri" w:hAnsi="Calibri"/>
      <w:kern w:val="2"/>
      <w:sz w:val="21"/>
      <w:szCs w:val="22"/>
    </w:rPr>
  </w:style>
  <w:style w:type="character" w:customStyle="1" w:styleId="Char13">
    <w:name w:val="批注主题 Char1"/>
    <w:basedOn w:val="Char12"/>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30">
    <w:name w:val="标题 3_0"/>
    <w:basedOn w:val="2c"/>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c">
    <w:name w:val="正文_2"/>
    <w:qFormat/>
    <w:pPr>
      <w:widowControl w:val="0"/>
      <w:jc w:val="both"/>
    </w:pPr>
    <w:rPr>
      <w:kern w:val="2"/>
      <w:sz w:val="21"/>
      <w:szCs w:val="24"/>
    </w:rPr>
  </w:style>
  <w:style w:type="paragraph" w:customStyle="1" w:styleId="02">
    <w:name w:val="正文缩进_0"/>
    <w:basedOn w:val="2c"/>
    <w:unhideWhenUsed/>
    <w:qFormat/>
    <w:pPr>
      <w:ind w:firstLineChars="200" w:firstLine="420"/>
    </w:pPr>
    <w:rPr>
      <w:rFonts w:ascii="Calibri" w:hAnsi="Calibri"/>
      <w:bCs/>
      <w:szCs w:val="32"/>
    </w:rPr>
  </w:style>
  <w:style w:type="paragraph" w:customStyle="1" w:styleId="10">
    <w:name w:val="标题 1_0"/>
    <w:basedOn w:val="2c"/>
    <w:next w:val="2c"/>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c"/>
    <w:next w:val="2c"/>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c"/>
    <w:next w:val="2c"/>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c"/>
    <w:next w:val="2c"/>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c"/>
    <w:next w:val="2c"/>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d">
    <w:name w:val="纯文本_2"/>
    <w:basedOn w:val="2c"/>
    <w:link w:val="Char110"/>
    <w:qFormat/>
    <w:rPr>
      <w:rFonts w:ascii="宋体" w:hAnsi="Courier New"/>
      <w:szCs w:val="21"/>
    </w:rPr>
  </w:style>
  <w:style w:type="character" w:customStyle="1" w:styleId="Char110">
    <w:name w:val="纯文本 Char1_1"/>
    <w:link w:val="2d"/>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c"/>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a">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a"/>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aff0">
    <w:name w:val="副标题 字符"/>
    <w:basedOn w:val="a0"/>
    <w:link w:val="aff"/>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spacing w:before="0" w:after="0" w:line="413" w:lineRule="auto"/>
      <w:ind w:firstLine="0"/>
      <w:jc w:val="both"/>
    </w:pPr>
    <w:rPr>
      <w:rFonts w:eastAsia="宋体"/>
      <w:kern w:val="0"/>
      <w:sz w:val="24"/>
    </w:rPr>
  </w:style>
  <w:style w:type="character" w:customStyle="1" w:styleId="afffe">
    <w:name w:val="明显引用 字符"/>
    <w:link w:val="affff"/>
    <w:qFormat/>
    <w:rPr>
      <w:b/>
      <w:bCs/>
      <w:i/>
      <w:iCs/>
      <w:color w:val="4F81BD"/>
      <w:kern w:val="2"/>
      <w:sz w:val="21"/>
      <w:szCs w:val="22"/>
    </w:rPr>
  </w:style>
  <w:style w:type="paragraph" w:styleId="affff">
    <w:name w:val="Intense Quote"/>
    <w:basedOn w:val="a"/>
    <w:next w:val="a"/>
    <w:link w:val="afffe"/>
    <w:qFormat/>
    <w:pPr>
      <w:pBdr>
        <w:bottom w:val="single" w:sz="4" w:space="4" w:color="4F81BD"/>
      </w:pBdr>
      <w:spacing w:before="200" w:after="280"/>
      <w:ind w:left="936" w:right="936"/>
    </w:pPr>
    <w:rPr>
      <w:b/>
      <w:bCs/>
      <w:i/>
      <w:iCs/>
      <w:color w:val="4F81BD"/>
    </w:rPr>
  </w:style>
  <w:style w:type="character" w:customStyle="1" w:styleId="Char14">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ff0">
    <w:name w:val="引用 字符"/>
    <w:link w:val="affff1"/>
    <w:qFormat/>
    <w:rPr>
      <w:i/>
      <w:iCs/>
      <w:color w:val="000000"/>
      <w:kern w:val="2"/>
      <w:sz w:val="21"/>
      <w:szCs w:val="22"/>
    </w:rPr>
  </w:style>
  <w:style w:type="paragraph" w:styleId="affff1">
    <w:name w:val="Quote"/>
    <w:basedOn w:val="a"/>
    <w:next w:val="a"/>
    <w:link w:val="affff0"/>
    <w:qFormat/>
    <w:rPr>
      <w:i/>
      <w:iCs/>
      <w:color w:val="000000"/>
    </w:rPr>
  </w:style>
  <w:style w:type="character" w:customStyle="1" w:styleId="Char15">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6">
    <w:name w:val="正文文本缩进 Char1"/>
    <w:basedOn w:val="a0"/>
    <w:uiPriority w:val="99"/>
    <w:semiHidden/>
    <w:qFormat/>
  </w:style>
  <w:style w:type="character" w:customStyle="1" w:styleId="2Char1">
    <w:name w:val="正文文本 2 Char1"/>
    <w:basedOn w:val="a0"/>
    <w:uiPriority w:val="99"/>
    <w:semiHidden/>
    <w:qFormat/>
  </w:style>
  <w:style w:type="character" w:customStyle="1" w:styleId="Char2">
    <w:name w:val="纯文本 Char2"/>
    <w:uiPriority w:val="99"/>
    <w:semiHidden/>
    <w:qFormat/>
    <w:rPr>
      <w:rFonts w:ascii="宋体" w:eastAsia="宋体" w:hAnsi="Courier New" w:cs="Courier New"/>
      <w:szCs w:val="21"/>
    </w:rPr>
  </w:style>
  <w:style w:type="character" w:customStyle="1" w:styleId="Char17">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8">
    <w:name w:val="正文文本 Char1"/>
    <w:qFormat/>
    <w:rPr>
      <w:rFonts w:ascii="Calibri" w:eastAsia="宋体" w:hAnsi="Calibri" w:cs="Times New Roman"/>
    </w:rPr>
  </w:style>
  <w:style w:type="character" w:customStyle="1" w:styleId="Char19">
    <w:name w:val="正文首行缩进 Char1"/>
    <w:qFormat/>
    <w:rPr>
      <w:rFonts w:ascii="Calibri" w:eastAsia="宋体" w:hAnsi="Calibri"/>
      <w:kern w:val="2"/>
      <w:sz w:val="21"/>
      <w:szCs w:val="22"/>
      <w:lang w:val="en-US" w:eastAsia="zh-CN" w:bidi="ar-SA"/>
    </w:rPr>
  </w:style>
  <w:style w:type="character" w:customStyle="1" w:styleId="Char1a">
    <w:name w:val="日期 Char1"/>
    <w:basedOn w:val="a0"/>
    <w:qFormat/>
  </w:style>
  <w:style w:type="character" w:customStyle="1" w:styleId="Char1b">
    <w:name w:val="文档结构图 Char1"/>
    <w:qFormat/>
    <w:rPr>
      <w:rFonts w:ascii="宋体" w:eastAsia="宋体"/>
      <w:sz w:val="18"/>
      <w:szCs w:val="18"/>
    </w:rPr>
  </w:style>
  <w:style w:type="character" w:customStyle="1" w:styleId="Char1c">
    <w:name w:val="页脚 Char1"/>
    <w:uiPriority w:val="99"/>
    <w:semiHidden/>
    <w:qFormat/>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fb"/>
    <w:qFormat/>
    <w:pPr>
      <w:snapToGrid w:val="0"/>
      <w:spacing w:beforeLines="25"/>
      <w:ind w:leftChars="100" w:left="100" w:right="-10" w:firstLineChars="200" w:firstLine="480"/>
    </w:pPr>
    <w:rPr>
      <w:rFonts w:ascii="宋体" w:eastAsia="宋体" w:hAnsi="Italic"/>
      <w:sz w:val="21"/>
      <w:szCs w:val="21"/>
    </w:rPr>
  </w:style>
  <w:style w:type="paragraph" w:customStyle="1" w:styleId="Char20">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e">
    <w:name w:val="正文2"/>
    <w:qFormat/>
    <w:pPr>
      <w:widowControl w:val="0"/>
      <w:adjustRightInd w:val="0"/>
      <w:spacing w:line="312" w:lineRule="atLeast"/>
      <w:jc w:val="both"/>
      <w:textAlignment w:val="baseline"/>
    </w:pPr>
    <w:rPr>
      <w:rFonts w:ascii="宋体"/>
      <w:sz w:val="24"/>
    </w:rPr>
  </w:style>
  <w:style w:type="paragraph" w:customStyle="1" w:styleId="18">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9">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d">
    <w:name w:val="称呼 Char1"/>
    <w:basedOn w:val="a0"/>
    <w:semiHidden/>
    <w:qFormat/>
    <w:rPr>
      <w:rFonts w:ascii="Calibri" w:eastAsia="宋体" w:hAnsi="Calibri" w:cs="Times New Roman"/>
    </w:rPr>
  </w:style>
  <w:style w:type="character" w:customStyle="1" w:styleId="Char1e">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
    <w:name w:val="副标题 Char1"/>
    <w:basedOn w:val="a0"/>
    <w:uiPriority w:val="11"/>
    <w:qFormat/>
    <w:rPr>
      <w:rFonts w:asciiTheme="majorHAnsi" w:eastAsia="宋体" w:hAnsiTheme="majorHAnsi" w:cstheme="majorBidi"/>
      <w:b/>
      <w:bCs/>
      <w:kern w:val="28"/>
      <w:sz w:val="32"/>
      <w:szCs w:val="32"/>
    </w:rPr>
  </w:style>
  <w:style w:type="character" w:customStyle="1" w:styleId="Char1f0">
    <w:name w:val="标题 Char1"/>
    <w:basedOn w:val="a0"/>
    <w:uiPriority w:val="10"/>
    <w:qFormat/>
    <w:rPr>
      <w:rFonts w:asciiTheme="majorHAnsi" w:eastAsia="宋体" w:hAnsiTheme="majorHAnsi" w:cstheme="majorBidi"/>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
    <w:name w:val="修订2"/>
    <w:qFormat/>
    <w:rPr>
      <w:rFonts w:ascii="Calibri" w:hAnsi="Calibri"/>
      <w:kern w:val="2"/>
      <w:sz w:val="21"/>
      <w:szCs w:val="22"/>
    </w:rPr>
  </w:style>
  <w:style w:type="character" w:customStyle="1" w:styleId="Char2c">
    <w:name w:val="引用 Char2"/>
    <w:basedOn w:val="a0"/>
    <w:qFormat/>
    <w:rPr>
      <w:rFonts w:ascii="Calibri" w:eastAsia="宋体" w:hAnsi="Calibri" w:cs="Times New Roman"/>
      <w:i/>
      <w:iCs/>
      <w:color w:val="000000" w:themeColor="text1"/>
    </w:rPr>
  </w:style>
  <w:style w:type="table" w:customStyle="1" w:styleId="2f0">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a"/>
    <w:qFormat/>
    <w:locked/>
    <w:rPr>
      <w:b/>
      <w:i/>
      <w:color w:val="4F81BD"/>
      <w:sz w:val="22"/>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qFormat/>
    <w:rPr>
      <w:b/>
      <w:smallCaps/>
      <w:spacing w:val="5"/>
    </w:rPr>
  </w:style>
  <w:style w:type="character" w:customStyle="1" w:styleId="1c">
    <w:name w:val="明显强调1"/>
    <w:qFormat/>
    <w:rPr>
      <w:b/>
      <w:i/>
      <w:color w:val="4F81BD"/>
    </w:rPr>
  </w:style>
  <w:style w:type="character" w:customStyle="1" w:styleId="textcontents">
    <w:name w:val="textcontents"/>
    <w:qFormat/>
  </w:style>
  <w:style w:type="character" w:customStyle="1" w:styleId="1d">
    <w:name w:val="不明显强调1"/>
    <w:qFormat/>
    <w:rPr>
      <w:i/>
      <w:color w:val="808080"/>
    </w:rPr>
  </w:style>
  <w:style w:type="character" w:customStyle="1" w:styleId="1e">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
    <w:name w:val="明显参考1"/>
    <w:qFormat/>
    <w:rPr>
      <w:b/>
      <w:smallCaps/>
      <w:color w:val="C0504D"/>
      <w:spacing w:val="5"/>
      <w:u w:val="single"/>
    </w:rPr>
  </w:style>
  <w:style w:type="character" w:customStyle="1" w:styleId="QuoteChar">
    <w:name w:val="Quote Char"/>
    <w:link w:val="1f0"/>
    <w:qFormat/>
    <w:locked/>
    <w:rPr>
      <w:i/>
      <w:color w:val="000000"/>
      <w:sz w:val="22"/>
    </w:rPr>
  </w:style>
  <w:style w:type="paragraph" w:customStyle="1" w:styleId="1f0">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1">
    <w:name w:val="无间隔1"/>
    <w:qFormat/>
    <w:pPr>
      <w:widowControl w:val="0"/>
      <w:jc w:val="both"/>
    </w:pPr>
    <w:rPr>
      <w:rFonts w:ascii="Calibri" w:hAnsi="Calibri"/>
      <w:kern w:val="2"/>
      <w:sz w:val="21"/>
      <w:szCs w:val="22"/>
    </w:rPr>
  </w:style>
  <w:style w:type="paragraph" w:customStyle="1" w:styleId="1f2">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7"/>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1">
    <w:name w:val="样式2"/>
    <w:basedOn w:val="3"/>
    <w:qFormat/>
    <w:pPr>
      <w:widowControl/>
      <w:spacing w:line="415" w:lineRule="auto"/>
      <w:jc w:val="left"/>
    </w:pPr>
    <w:rPr>
      <w:rFonts w:ascii="Times New Roman"/>
    </w:rPr>
  </w:style>
  <w:style w:type="paragraph" w:customStyle="1" w:styleId="affff3">
    <w:name w:val="表格"/>
    <w:basedOn w:val="a"/>
    <w:qFormat/>
    <w:pPr>
      <w:widowControl/>
      <w:spacing w:line="240" w:lineRule="exact"/>
      <w:jc w:val="center"/>
      <w:textAlignment w:val="center"/>
    </w:pPr>
    <w:rPr>
      <w:rFonts w:ascii="华文细黑" w:hAnsi="华文细黑"/>
      <w:kern w:val="0"/>
      <w:szCs w:val="20"/>
    </w:rPr>
  </w:style>
  <w:style w:type="paragraph" w:customStyle="1" w:styleId="affff4">
    <w:name w:val="表格文字"/>
    <w:basedOn w:val="a"/>
    <w:qFormat/>
    <w:pPr>
      <w:widowControl/>
      <w:adjustRightInd w:val="0"/>
      <w:spacing w:line="420" w:lineRule="atLeast"/>
      <w:jc w:val="left"/>
      <w:textAlignment w:val="baseline"/>
    </w:pPr>
    <w:rPr>
      <w:kern w:val="0"/>
      <w:szCs w:val="20"/>
    </w:rPr>
  </w:style>
  <w:style w:type="paragraph" w:styleId="affff5">
    <w:name w:val="No Spacing"/>
    <w:link w:val="affff6"/>
    <w:uiPriority w:val="1"/>
    <w:qFormat/>
    <w:pPr>
      <w:spacing w:before="312" w:line="240" w:lineRule="exact"/>
      <w:ind w:left="-100"/>
    </w:pPr>
    <w:rPr>
      <w:rFonts w:ascii="Calibri" w:hAnsi="Calibri"/>
      <w:sz w:val="22"/>
      <w:szCs w:val="22"/>
    </w:rPr>
  </w:style>
  <w:style w:type="character" w:customStyle="1" w:styleId="affff6">
    <w:name w:val="无间隔 字符"/>
    <w:link w:val="affff5"/>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2">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3">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4">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5">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6">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4">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f3"/>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aff6">
    <w:name w:val="普通(网站) 字符"/>
    <w:link w:val="aff5"/>
    <w:qFormat/>
    <w:rPr>
      <w:rFonts w:ascii="宋体" w:eastAsia="宋体" w:hAnsi="宋体" w:cs="Times New Roman"/>
      <w:sz w:val="24"/>
      <w:szCs w:val="24"/>
    </w:rPr>
  </w:style>
  <w:style w:type="character" w:customStyle="1" w:styleId="2a">
    <w:name w:val="正文首行缩进 2 字符"/>
    <w:basedOn w:val="af1"/>
    <w:link w:val="29"/>
    <w:qFormat/>
    <w:rPr>
      <w:rFonts w:ascii="Times New Roman" w:eastAsia="楷体_GB2312" w:hAnsi="Times New Roman"/>
      <w:kern w:val="2"/>
      <w:sz w:val="21"/>
      <w:szCs w:val="22"/>
    </w:rPr>
  </w:style>
  <w:style w:type="character" w:customStyle="1" w:styleId="2Char12">
    <w:name w:val="正文首行缩进 2 Char1"/>
    <w:basedOn w:val="af1"/>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0">
    <w:name w:val="HTML 预设格式 字符"/>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f7">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590D7-7751-4265-A4B3-D77EC8C5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56</TotalTime>
  <Pages>45</Pages>
  <Words>3923</Words>
  <Characters>22364</Characters>
  <Application>Microsoft Office Word</Application>
  <DocSecurity>0</DocSecurity>
  <Lines>186</Lines>
  <Paragraphs>52</Paragraphs>
  <ScaleCrop>false</ScaleCrop>
  <Company>微软中国</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87</cp:revision>
  <cp:lastPrinted>2020-09-15T03:25:00Z</cp:lastPrinted>
  <dcterms:created xsi:type="dcterms:W3CDTF">2021-09-13T08:17:00Z</dcterms:created>
  <dcterms:modified xsi:type="dcterms:W3CDTF">2021-10-21T00:23:00Z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2565055216864BDDBDA4997AEBDC3A6B</vt:lpwstr>
  </property>
</Properties>
</file>