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591B">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311620E8"/>
    <w:p w14:paraId="1B5E1E6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55C2738E"/>
    <w:p w14:paraId="1B2C6823">
      <w:pPr>
        <w:jc w:val="center"/>
      </w:pPr>
    </w:p>
    <w:p w14:paraId="4209EC84">
      <w:pPr>
        <w:jc w:val="center"/>
      </w:pPr>
    </w:p>
    <w:p w14:paraId="0C9EC252">
      <w:pPr>
        <w:jc w:val="center"/>
      </w:pPr>
    </w:p>
    <w:p w14:paraId="479E3CBD">
      <w:pPr>
        <w:jc w:val="center"/>
      </w:pPr>
    </w:p>
    <w:p w14:paraId="64F622B1">
      <w:pPr>
        <w:jc w:val="center"/>
      </w:pPr>
    </w:p>
    <w:p w14:paraId="69ECCF1E">
      <w:pPr>
        <w:jc w:val="center"/>
      </w:pPr>
    </w:p>
    <w:p w14:paraId="4647BB8A">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31BB98EA">
      <w:pPr>
        <w:tabs>
          <w:tab w:val="left" w:pos="315"/>
          <w:tab w:val="left" w:pos="8820"/>
        </w:tabs>
        <w:spacing w:before="240" w:beforeLines="100" w:after="120" w:afterLines="50" w:line="500" w:lineRule="exact"/>
        <w:ind w:right="254" w:rightChars="127"/>
        <w:jc w:val="center"/>
        <w:rPr>
          <w:bCs/>
          <w:sz w:val="44"/>
          <w:szCs w:val="44"/>
        </w:rPr>
      </w:pPr>
    </w:p>
    <w:p w14:paraId="5D435FC3">
      <w:pPr>
        <w:tabs>
          <w:tab w:val="left" w:pos="315"/>
          <w:tab w:val="left" w:pos="8820"/>
        </w:tabs>
        <w:spacing w:before="240" w:beforeLines="100" w:after="120" w:afterLines="50" w:line="500" w:lineRule="exact"/>
        <w:ind w:right="254" w:rightChars="127"/>
        <w:jc w:val="center"/>
        <w:rPr>
          <w:b/>
          <w:bCs/>
          <w:sz w:val="44"/>
          <w:szCs w:val="44"/>
        </w:rPr>
      </w:pPr>
    </w:p>
    <w:p w14:paraId="5C3E30D1">
      <w:pPr>
        <w:tabs>
          <w:tab w:val="left" w:pos="315"/>
          <w:tab w:val="left" w:pos="8820"/>
        </w:tabs>
        <w:spacing w:before="240" w:beforeLines="100" w:after="120" w:afterLines="50" w:line="500" w:lineRule="exact"/>
        <w:ind w:right="254" w:rightChars="127"/>
        <w:jc w:val="center"/>
        <w:rPr>
          <w:b/>
          <w:bCs/>
          <w:sz w:val="44"/>
          <w:szCs w:val="44"/>
        </w:rPr>
      </w:pPr>
    </w:p>
    <w:p w14:paraId="3E6FA582">
      <w:pPr>
        <w:tabs>
          <w:tab w:val="left" w:pos="315"/>
          <w:tab w:val="left" w:pos="8820"/>
        </w:tabs>
        <w:spacing w:before="240" w:beforeLines="100" w:after="120" w:afterLines="50" w:line="500" w:lineRule="exact"/>
        <w:ind w:right="254" w:rightChars="127"/>
        <w:jc w:val="center"/>
        <w:rPr>
          <w:b/>
          <w:bCs/>
          <w:sz w:val="44"/>
          <w:szCs w:val="44"/>
        </w:rPr>
      </w:pPr>
    </w:p>
    <w:p w14:paraId="33443CA7">
      <w:pPr>
        <w:tabs>
          <w:tab w:val="left" w:pos="315"/>
          <w:tab w:val="left" w:pos="8820"/>
        </w:tabs>
        <w:spacing w:before="240" w:beforeLines="100" w:after="120" w:afterLines="50" w:line="500" w:lineRule="exact"/>
        <w:ind w:right="254" w:rightChars="127"/>
        <w:jc w:val="center"/>
        <w:rPr>
          <w:b/>
          <w:bCs/>
          <w:sz w:val="44"/>
          <w:szCs w:val="44"/>
        </w:rPr>
      </w:pPr>
    </w:p>
    <w:p w14:paraId="3EB53102">
      <w:pPr>
        <w:tabs>
          <w:tab w:val="left" w:pos="2410"/>
        </w:tabs>
        <w:autoSpaceDE w:val="0"/>
        <w:autoSpaceDN w:val="0"/>
        <w:adjustRightInd w:val="0"/>
        <w:snapToGrid w:val="0"/>
        <w:spacing w:line="360" w:lineRule="auto"/>
        <w:rPr>
          <w:rFonts w:hint="eastAsia"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rPr>
        <w:t>安徽环巢湖生态发展有限公司酒店布草洗涤服务项目</w:t>
      </w:r>
    </w:p>
    <w:p w14:paraId="002B5596">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2024HHST0</w:t>
      </w:r>
      <w:r>
        <w:rPr>
          <w:rFonts w:hint="eastAsia"/>
          <w:b/>
          <w:spacing w:val="20"/>
          <w:sz w:val="32"/>
          <w:szCs w:val="32"/>
          <w:u w:val="single"/>
          <w:lang w:val="en-US" w:eastAsia="zh-CN"/>
        </w:rPr>
        <w:t>09</w:t>
      </w:r>
      <w:r>
        <w:rPr>
          <w:rFonts w:hint="eastAsia"/>
          <w:b/>
          <w:spacing w:val="20"/>
          <w:sz w:val="32"/>
          <w:szCs w:val="32"/>
          <w:u w:val="single"/>
        </w:rPr>
        <w:t>号</w:t>
      </w:r>
      <w:bookmarkStart w:id="75" w:name="_GoBack"/>
      <w:bookmarkEnd w:id="75"/>
    </w:p>
    <w:p w14:paraId="5141C9A3">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安徽环巢湖生态发展有限公司</w:t>
      </w:r>
    </w:p>
    <w:p w14:paraId="7B478E0A"/>
    <w:p w14:paraId="40F61021"/>
    <w:p w14:paraId="14D25BB6"/>
    <w:p w14:paraId="63918A29">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2DE545C6"/>
    <w:p w14:paraId="4D134CF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ECE2287">
      <w:pPr>
        <w:tabs>
          <w:tab w:val="left" w:pos="2410"/>
        </w:tabs>
        <w:autoSpaceDE w:val="0"/>
        <w:autoSpaceDN w:val="0"/>
        <w:adjustRightInd w:val="0"/>
        <w:snapToGrid w:val="0"/>
        <w:spacing w:line="360" w:lineRule="auto"/>
        <w:jc w:val="center"/>
        <w:rPr>
          <w:b/>
          <w:sz w:val="28"/>
        </w:rPr>
      </w:pPr>
    </w:p>
    <w:p w14:paraId="6D4999E6">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A6C66D0">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04C6AD0E">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42D3F936">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367FF49F">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7559DBD0">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02BD245F">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4EF3EFEE">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0FF068B">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4995001D">
      <w:pPr>
        <w:spacing w:line="500" w:lineRule="exact"/>
        <w:ind w:firstLine="420" w:firstLineChars="200"/>
        <w:rPr>
          <w:rFonts w:ascii="Times New Roman" w:hAnsi="Times New Roman" w:cs="Times New Roman"/>
          <w:bCs/>
          <w:color w:val="000000"/>
          <w:sz w:val="21"/>
          <w:szCs w:val="21"/>
        </w:rPr>
      </w:pPr>
      <w:bookmarkStart w:id="3" w:name="_Toc1708"/>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安徽环巢湖生态发展有限公司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安徽环巢湖生态发展有限公司酒店布草洗涤服务项目</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cs="Times New Roman"/>
          <w:bCs/>
          <w:color w:val="000000"/>
          <w:sz w:val="21"/>
          <w:szCs w:val="21"/>
        </w:rPr>
        <w:t>进行竞价，欢迎具备条件的投标人参加投标。</w:t>
      </w:r>
    </w:p>
    <w:p w14:paraId="53CDCF91">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5D37D09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w:t>
      </w:r>
      <w:r>
        <w:rPr>
          <w:rFonts w:hint="eastAsia" w:asciiTheme="majorEastAsia" w:hAnsiTheme="majorEastAsia" w:eastAsiaTheme="majorEastAsia" w:cstheme="majorEastAsia"/>
          <w:sz w:val="21"/>
          <w:szCs w:val="21"/>
          <w:u w:val="single"/>
        </w:rPr>
        <w:t>024HHST009</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p>
    <w:p w14:paraId="7C80AAC6">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安徽环巢湖生态发展有限公司酒店布草洗涤服务项目</w:t>
      </w:r>
      <w:r>
        <w:rPr>
          <w:rFonts w:hint="eastAsia" w:asciiTheme="majorEastAsia" w:hAnsiTheme="majorEastAsia" w:eastAsiaTheme="majorEastAsia" w:cstheme="majorEastAsia"/>
          <w:sz w:val="21"/>
          <w:szCs w:val="21"/>
          <w:u w:val="single"/>
          <w:lang w:val="en-US" w:eastAsia="zh-CN"/>
        </w:rPr>
        <w:t xml:space="preserve">  </w:t>
      </w:r>
    </w:p>
    <w:p w14:paraId="3EBAA9C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巢湖市东庵森林公园</w:t>
      </w:r>
      <w:r>
        <w:rPr>
          <w:rFonts w:hint="eastAsia" w:ascii="Times New Roman" w:hAnsi="Times New Roman" w:cs="Times New Roman"/>
          <w:bCs/>
          <w:color w:val="000000"/>
          <w:sz w:val="21"/>
          <w:szCs w:val="21"/>
          <w:u w:val="single"/>
          <w:lang w:val="en-US" w:eastAsia="zh-CN"/>
        </w:rPr>
        <w:t>酒店、巢湖市烔炀镇凤凰村凤栖梧民宿</w:t>
      </w:r>
      <w:r>
        <w:rPr>
          <w:rFonts w:ascii="Times New Roman" w:hAnsi="Times New Roman" w:cs="Times New Roman"/>
          <w:bCs/>
          <w:color w:val="000000"/>
          <w:sz w:val="21"/>
          <w:szCs w:val="21"/>
          <w:u w:val="single"/>
        </w:rPr>
        <w:t xml:space="preserve">   </w:t>
      </w:r>
    </w:p>
    <w:p w14:paraId="60C8B88A">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w:t>
      </w:r>
      <w:r>
        <w:rPr>
          <w:rFonts w:hint="eastAsia" w:asciiTheme="majorEastAsia" w:hAnsiTheme="majorEastAsia" w:eastAsiaTheme="majorEastAsia" w:cstheme="majorEastAsia"/>
          <w:sz w:val="21"/>
          <w:szCs w:val="21"/>
          <w:u w:val="single"/>
          <w:lang w:val="en-US" w:eastAsia="zh-CN"/>
        </w:rPr>
        <w:t xml:space="preserve">  </w:t>
      </w:r>
    </w:p>
    <w:p w14:paraId="7CB1F9B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包含东庵森林公园酒店客房、餐厅及凤栖梧民宿客房、餐厅的布草收送、洗涤、消毒、熨烫、折叠、包装、检验和后续服务等工作。布草洗涤品种详见采购清单文件，以现场实际洗涤数量为准。物品的洗涤工作应满足酒店布草洗涤质量规范的有关规定，确保洗涤质量符合标准。</w:t>
      </w:r>
      <w:r>
        <w:rPr>
          <w:rFonts w:ascii="Times New Roman" w:hAnsi="Times New Roman" w:cs="Times New Roman"/>
          <w:bCs/>
          <w:color w:val="000000"/>
          <w:sz w:val="21"/>
          <w:szCs w:val="21"/>
          <w:u w:val="single"/>
        </w:rPr>
        <w:t xml:space="preserve">  </w:t>
      </w:r>
    </w:p>
    <w:p w14:paraId="0724414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自筹</w:t>
      </w:r>
      <w:r>
        <w:rPr>
          <w:rFonts w:ascii="Times New Roman" w:hAnsi="Times New Roman" w:cs="Times New Roman"/>
          <w:bCs/>
          <w:color w:val="000000"/>
          <w:sz w:val="21"/>
          <w:szCs w:val="21"/>
          <w:u w:val="single"/>
        </w:rPr>
        <w:t xml:space="preserve"> </w:t>
      </w:r>
    </w:p>
    <w:p w14:paraId="74B9BFE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13万元</w:t>
      </w:r>
      <w:r>
        <w:rPr>
          <w:rFonts w:hint="eastAsia" w:ascii="Times New Roman" w:hAnsi="Times New Roman" w:cs="Times New Roman"/>
          <w:bCs/>
          <w:color w:val="000000"/>
          <w:sz w:val="21"/>
          <w:szCs w:val="21"/>
          <w:u w:val="single"/>
          <w:lang w:eastAsia="zh-CN"/>
        </w:rPr>
        <w:t>（其中巢湖市东庵森林公园酒店8万元、巢湖市烔炀镇凤凰村凤栖梧民宿5万元）</w:t>
      </w:r>
      <w:r>
        <w:rPr>
          <w:rFonts w:ascii="Times New Roman" w:hAnsi="Times New Roman" w:cs="Times New Roman"/>
          <w:bCs/>
          <w:color w:val="000000"/>
          <w:sz w:val="21"/>
          <w:szCs w:val="21"/>
          <w:u w:val="single"/>
        </w:rPr>
        <w:t xml:space="preserve">    </w:t>
      </w:r>
    </w:p>
    <w:p w14:paraId="516B4C2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7D1AE5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560B2B41">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A585E7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02E0516E">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2.投标人资质要求：具有环保部门审批的环评报告</w:t>
      </w:r>
      <w:r>
        <w:rPr>
          <w:rFonts w:hint="eastAsia" w:asciiTheme="majorEastAsia" w:hAnsiTheme="majorEastAsia" w:eastAsiaTheme="majorEastAsia" w:cstheme="majorEastAsia"/>
          <w:sz w:val="21"/>
          <w:szCs w:val="21"/>
          <w:lang w:eastAsia="zh-CN"/>
        </w:rPr>
        <w:t>；</w:t>
      </w:r>
    </w:p>
    <w:p w14:paraId="318C3ECA">
      <w:pPr>
        <w:spacing w:line="360" w:lineRule="auto"/>
        <w:ind w:firstLine="420" w:firstLineChars="200"/>
        <w:rPr>
          <w:rFonts w:hint="default" w:ascii="Times New Roman" w:hAnsi="Times New Roman" w:cs="Times New Roman" w:eastAsiaTheme="majorEastAsia"/>
          <w:bCs/>
          <w:snapToGrid w:val="0"/>
          <w:sz w:val="21"/>
          <w:szCs w:val="21"/>
          <w:u w:val="single"/>
          <w:lang w:val="en-US"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eastAsiaTheme="majorEastAsia"/>
          <w:bCs/>
          <w:snapToGrid w:val="0"/>
          <w:sz w:val="21"/>
          <w:szCs w:val="21"/>
          <w:u w:val="single"/>
          <w:lang w:val="en-US" w:eastAsia="zh-CN"/>
        </w:rPr>
        <w:t xml:space="preserve">  /  </w:t>
      </w:r>
    </w:p>
    <w:p w14:paraId="62274EF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4.项目负责人资格要求：</w:t>
      </w:r>
    </w:p>
    <w:p w14:paraId="6798AE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w:t>
      </w:r>
    </w:p>
    <w:p w14:paraId="421DA151">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val="0"/>
          <w:bCs w:val="0"/>
          <w:i w:val="0"/>
          <w:iCs w:val="0"/>
          <w:sz w:val="21"/>
          <w:szCs w:val="21"/>
        </w:rPr>
        <w:t>：</w:t>
      </w:r>
    </w:p>
    <w:p w14:paraId="6927E7D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1E9FC2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4908C2C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05F25D3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412BD8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DF2BAF2">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46B7A50">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4EEEAA28">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2BDCDD02">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6E5A4BB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456DBF01">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hint="eastAsia" w:ascii="Times New Roman" w:hAnsi="Times New Roman" w:cs="Times New Roman"/>
          <w:bCs/>
          <w:snapToGrid w:val="0"/>
          <w:color w:val="auto"/>
          <w:sz w:val="21"/>
          <w:lang w:val="en-US" w:eastAsia="zh-CN"/>
        </w:rPr>
        <w:t>331091233</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14:paraId="54C4C535">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47816D98">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4F594E9E">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巢湖市东庵森林公园贵宾楼二楼会议室 </w:t>
      </w:r>
    </w:p>
    <w:p w14:paraId="5AA37F01">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D6EB4D6">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FCEA7B">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6D97432C">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EF8DAE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 xml:space="preserve"> </w:t>
      </w:r>
    </w:p>
    <w:p w14:paraId="7424FCF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2A4C102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张先生</w:t>
      </w:r>
      <w:r>
        <w:rPr>
          <w:rFonts w:ascii="Times New Roman" w:hAnsi="Times New Roman" w:cs="Times New Roman" w:eastAsiaTheme="minorEastAsia"/>
          <w:sz w:val="21"/>
          <w:szCs w:val="15"/>
          <w:u w:val="single"/>
        </w:rPr>
        <w:t xml:space="preserve">   </w:t>
      </w:r>
    </w:p>
    <w:p w14:paraId="1BECB589">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17718179885</w:t>
      </w:r>
      <w:r>
        <w:rPr>
          <w:rFonts w:ascii="Times New Roman" w:hAnsi="Times New Roman" w:cs="Times New Roman" w:eastAsiaTheme="minorEastAsia"/>
          <w:sz w:val="21"/>
          <w:szCs w:val="15"/>
          <w:u w:val="single"/>
        </w:rPr>
        <w:t xml:space="preserve">   </w:t>
      </w:r>
    </w:p>
    <w:p w14:paraId="70FFDFEB">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09CB9F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纪检委员</w:t>
      </w:r>
      <w:r>
        <w:rPr>
          <w:rFonts w:ascii="Times New Roman" w:hAnsi="Times New Roman" w:cs="Times New Roman" w:eastAsiaTheme="minorEastAsia"/>
          <w:sz w:val="21"/>
          <w:szCs w:val="15"/>
          <w:u w:val="single"/>
        </w:rPr>
        <w:t xml:space="preserve">        </w:t>
      </w:r>
    </w:p>
    <w:p w14:paraId="5E4AED6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3CF18D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13023063579</w:t>
      </w:r>
      <w:r>
        <w:rPr>
          <w:rFonts w:ascii="Times New Roman" w:hAnsi="Times New Roman" w:cs="Times New Roman" w:eastAsiaTheme="minorEastAsia"/>
          <w:sz w:val="21"/>
          <w:szCs w:val="15"/>
          <w:u w:val="single"/>
        </w:rPr>
        <w:t xml:space="preserve">    </w:t>
      </w:r>
    </w:p>
    <w:p w14:paraId="4CA82764">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14:paraId="778AA54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2BE6B241">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7E9E171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1DF61222">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37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882D83">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25092924">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4B29AD4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0E77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0A8566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5698DCC3">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4" w:type="pct"/>
            <w:vAlign w:val="center"/>
          </w:tcPr>
          <w:p w14:paraId="2ABE8E08">
            <w:pPr>
              <w:pStyle w:val="69"/>
              <w:widowControl w:val="0"/>
              <w:spacing w:before="0" w:beforeAutospacing="0" w:after="0" w:afterAutospacing="0" w:line="360" w:lineRule="auto"/>
              <w:jc w:val="both"/>
              <w:rPr>
                <w:rFonts w:cs="宋体"/>
                <w:b w:val="0"/>
                <w:strike/>
                <w:sz w:val="21"/>
                <w:szCs w:val="21"/>
              </w:rPr>
            </w:pPr>
            <w:r>
              <w:rPr>
                <w:rFonts w:hint="eastAsia" w:cs="宋体"/>
                <w:b w:val="0"/>
                <w:strike w:val="0"/>
                <w:sz w:val="21"/>
                <w:szCs w:val="21"/>
              </w:rPr>
              <w:t>巢湖市东庵森林公园酒店、巢湖市烔炀镇凤凰村凤栖梧民宿</w:t>
            </w:r>
          </w:p>
        </w:tc>
      </w:tr>
      <w:tr w14:paraId="1F1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8F6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1410F2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4" w:type="pct"/>
            <w:vAlign w:val="center"/>
          </w:tcPr>
          <w:p w14:paraId="68875CD8">
            <w:pPr>
              <w:pStyle w:val="96"/>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有效期一年，自合同签订之日起生效</w:t>
            </w:r>
          </w:p>
        </w:tc>
      </w:tr>
      <w:tr w14:paraId="23A6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FFF9D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45D96BB8">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35A5595">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12743BE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7690303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1474226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0141A8C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83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24AC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6C4F25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541F51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本项目不接受联合体投标</w:t>
            </w:r>
          </w:p>
        </w:tc>
      </w:tr>
      <w:tr w14:paraId="21D3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AF551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7C0B1A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6541532C">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56CEBDA9">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7E6F9BEF">
            <w:pPr>
              <w:spacing w:line="360" w:lineRule="auto"/>
              <w:rPr>
                <w:sz w:val="21"/>
                <w:szCs w:val="21"/>
              </w:rPr>
            </w:pPr>
            <w:r>
              <w:rPr>
                <w:rFonts w:hint="eastAsia"/>
                <w:sz w:val="21"/>
                <w:szCs w:val="21"/>
              </w:rPr>
              <w:t>（1）业绩合同扫描件；</w:t>
            </w:r>
          </w:p>
          <w:p w14:paraId="0F11A6C6">
            <w:pPr>
              <w:spacing w:line="360" w:lineRule="auto"/>
              <w:rPr>
                <w:sz w:val="16"/>
                <w:szCs w:val="16"/>
              </w:rPr>
            </w:pPr>
            <w:r>
              <w:rPr>
                <w:rFonts w:hint="eastAsia"/>
                <w:sz w:val="21"/>
                <w:szCs w:val="21"/>
              </w:rPr>
              <w:t>（2）与该业绩对应的项目已完成的证明材料（如验收报告或业主（或合同甲方）证明）。</w:t>
            </w:r>
          </w:p>
          <w:p w14:paraId="19A313BB">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A10EFA1">
            <w:pPr>
              <w:spacing w:line="360" w:lineRule="auto"/>
              <w:rPr>
                <w:sz w:val="21"/>
                <w:szCs w:val="21"/>
              </w:rPr>
            </w:pPr>
            <w:r>
              <w:rPr>
                <w:rFonts w:hint="eastAsia"/>
                <w:sz w:val="21"/>
                <w:szCs w:val="21"/>
              </w:rPr>
              <w:t>（1）业绩合同扫描件；</w:t>
            </w:r>
          </w:p>
          <w:p w14:paraId="5A9AE5D0">
            <w:pPr>
              <w:spacing w:line="360" w:lineRule="auto"/>
              <w:rPr>
                <w:sz w:val="21"/>
                <w:szCs w:val="21"/>
              </w:rPr>
            </w:pPr>
            <w:r>
              <w:rPr>
                <w:rFonts w:hint="eastAsia"/>
                <w:sz w:val="21"/>
                <w:szCs w:val="21"/>
              </w:rPr>
              <w:t>（2）与该业绩对应的项目正在履约或已完成的证明材料（如验收报告或业主（或合同甲方）证明）。</w:t>
            </w:r>
          </w:p>
          <w:p w14:paraId="7B5E8592">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3EACEE6D">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30362B9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E433AC1">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02C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436CA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7D0DAE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14:paraId="569EDF2A">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27</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5C521C45">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331091233</w:t>
            </w:r>
            <w:r>
              <w:rPr>
                <w:rFonts w:ascii="Times New Roman" w:hAnsi="Times New Roman" w:cs="Times New Roman"/>
                <w:bCs/>
                <w:snapToGrid w:val="0"/>
                <w:color w:val="000000"/>
                <w:sz w:val="21"/>
                <w:szCs w:val="22"/>
              </w:rPr>
              <w:t>@qq.com提交</w:t>
            </w:r>
          </w:p>
        </w:tc>
      </w:tr>
      <w:tr w14:paraId="3A8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0B3B7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677D2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595E8A42">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DA6ADA9">
            <w:pPr>
              <w:adjustRightInd w:val="0"/>
              <w:snapToGrid w:val="0"/>
              <w:spacing w:line="360" w:lineRule="auto"/>
              <w:jc w:val="left"/>
              <w:rPr>
                <w:rFonts w:cs="宋体"/>
                <w:bCs/>
                <w:sz w:val="21"/>
                <w:szCs w:val="21"/>
              </w:rPr>
            </w:pPr>
            <w:r>
              <w:rPr>
                <w:rFonts w:hint="eastAsia" w:cs="宋体"/>
                <w:bCs/>
                <w:sz w:val="21"/>
                <w:szCs w:val="21"/>
              </w:rPr>
              <w:t>□图纸</w:t>
            </w:r>
          </w:p>
          <w:p w14:paraId="25ED45B9">
            <w:pPr>
              <w:adjustRightInd w:val="0"/>
              <w:snapToGrid w:val="0"/>
              <w:spacing w:line="360" w:lineRule="auto"/>
              <w:jc w:val="left"/>
              <w:rPr>
                <w:rFonts w:cs="宋体"/>
                <w:bCs/>
                <w:sz w:val="21"/>
                <w:szCs w:val="21"/>
              </w:rPr>
            </w:pPr>
            <w:r>
              <w:rPr>
                <w:rFonts w:hint="eastAsia" w:cs="宋体"/>
                <w:bCs/>
                <w:sz w:val="21"/>
                <w:szCs w:val="21"/>
              </w:rPr>
              <w:t>获得方式：</w:t>
            </w:r>
          </w:p>
          <w:p w14:paraId="67149EE0">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0F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A70CF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0B13AE18">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4D5BD41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3C713E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044547CB">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1F02CF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40064152">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FE6ACB">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CF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13DC8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45CD8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7EE9E67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0D47C8F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4D41951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6F3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956DD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0A6F9E8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529A273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4906F1D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561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049E68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2D8374A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0CCFDB58">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535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AC912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021385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14:paraId="066C3EF9">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3600元</w:t>
            </w:r>
            <w:r>
              <w:rPr>
                <w:rFonts w:hint="eastAsia" w:cs="宋体"/>
                <w:bCs/>
                <w:snapToGrid w:val="0"/>
                <w:sz w:val="21"/>
                <w:szCs w:val="21"/>
                <w:u w:val="single"/>
              </w:rPr>
              <w:t xml:space="preserve">     </w:t>
            </w:r>
          </w:p>
          <w:p w14:paraId="34457973">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278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048EB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28E348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0D69D0B9">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A3405AA">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0A6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F703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5ECD80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0C5C1111">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3EE3222">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03FA0113">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2BBD257">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378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876A8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67036F4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32B1E36E">
            <w:pPr>
              <w:spacing w:line="360" w:lineRule="auto"/>
              <w:rPr>
                <w:rFonts w:cs="宋体"/>
                <w:bCs/>
                <w:sz w:val="21"/>
                <w:szCs w:val="21"/>
              </w:rPr>
            </w:pPr>
            <w:r>
              <w:rPr>
                <w:rFonts w:hint="eastAsia" w:cs="宋体"/>
                <w:bCs/>
                <w:sz w:val="21"/>
                <w:szCs w:val="21"/>
              </w:rPr>
              <w:t>（1）构成本竞价文件的各个组成文件应互为解释，互为说明；</w:t>
            </w:r>
          </w:p>
          <w:p w14:paraId="4FCA8034">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4BE222BE">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9265B6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EAFAD91">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F1E068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6474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14D67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02192BB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15B38C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79FD9FA2">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无</w:t>
            </w:r>
          </w:p>
        </w:tc>
      </w:tr>
    </w:tbl>
    <w:p w14:paraId="5D8A853C">
      <w:pPr>
        <w:pStyle w:val="117"/>
        <w:adjustRightInd w:val="0"/>
        <w:snapToGrid w:val="0"/>
        <w:spacing w:line="360" w:lineRule="auto"/>
        <w:rPr>
          <w:rFonts w:ascii="宋体" w:hAnsi="宋体"/>
          <w:b/>
          <w:sz w:val="24"/>
          <w:szCs w:val="24"/>
        </w:rPr>
      </w:pPr>
      <w:bookmarkStart w:id="12" w:name="_Toc4558"/>
    </w:p>
    <w:p w14:paraId="1FBDBCCA">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DEDC4C3">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12D3E2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0FC84FC4">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169852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085CE8EA">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78E780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C00B2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BB18B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80EB7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5B7A262">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CE5A0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24ED6C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ED1AFE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CE7A4BD">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1E3095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BF6E6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7A20452A">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4B77A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011EEB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1DFBE83B">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288FAA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064AA2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AC03CD2">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3AF211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5BD172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73B61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B8EBBD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9F051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D17299C">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40A7DD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4D26DDB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3DA1972C">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995F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2A9816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4A2614BB">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756E6B6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FEDBAA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78F6C8B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1E1E948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545FB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8987F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397DD2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5244DBB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2BAF60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F590DE8">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FDC8C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AA490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FB8913B">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8982D55">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65CFC9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0A13D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05E13E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8A6454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3FC8E0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593762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229931BF">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952A6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76039FDB">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0E4996B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45B5857E">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77896E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C1F854F">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7621A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3E216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4547148B">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465DCF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380E5BC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2B953B47">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306643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3202C5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4410B62">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171951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399FBA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5BBB9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01220D2">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4A5F97E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0F2E427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D525FDA">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78DE53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49B9E6D0">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00F5AD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4ED91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4EDF2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D48F6BD">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1E6714C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2852F42">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65372A5B">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383DF1B7">
      <w:pPr>
        <w:spacing w:line="360" w:lineRule="auto"/>
        <w:ind w:firstLine="420" w:firstLineChars="200"/>
        <w:rPr>
          <w:rFonts w:hint="eastAsia" w:ascii="Times New Roman" w:hAnsi="Times New Roman"/>
          <w:sz w:val="21"/>
          <w:szCs w:val="21"/>
        </w:rPr>
      </w:pPr>
      <w:bookmarkStart w:id="41" w:name="_Toc482188638"/>
      <w:bookmarkStart w:id="42" w:name="_Toc26876"/>
      <w:r>
        <w:rPr>
          <w:rFonts w:hint="eastAsia" w:ascii="Times New Roman" w:hAnsi="Times New Roman"/>
          <w:sz w:val="21"/>
          <w:szCs w:val="21"/>
        </w:rPr>
        <w:t>安徽环巢湖生态发展有限公司位于安徽省巢湖市，隶属于合肥文旅博览集团有限公司，经营范围主要为生态、休闲、度假产业的投资运营与景区管理、旅游设施及配套服务等。占地面积1000亩，环境幽静、空气清新、傍山观湖，是一座集会议、培训、住宿、餐饮、康养为一体的酒店式会议培训中心。现有停车泊位60个，标间39间，套房3间，木屋8栋，会议室2个，最大会议室可容纳80人。</w:t>
      </w:r>
    </w:p>
    <w:p w14:paraId="3777987D">
      <w:pPr>
        <w:spacing w:line="360" w:lineRule="auto"/>
        <w:outlineLvl w:val="1"/>
        <w:rPr>
          <w:rFonts w:ascii="Times New Roman" w:hAnsi="Times New Roman"/>
          <w:b/>
          <w:sz w:val="24"/>
          <w:szCs w:val="24"/>
        </w:rPr>
      </w:pPr>
      <w:r>
        <w:rPr>
          <w:rFonts w:ascii="Times New Roman" w:hAnsi="Times New Roman"/>
          <w:b/>
          <w:sz w:val="24"/>
          <w:szCs w:val="24"/>
        </w:rPr>
        <w:t>二、</w:t>
      </w:r>
      <w:bookmarkEnd w:id="41"/>
      <w:r>
        <w:rPr>
          <w:rFonts w:hint="eastAsia" w:ascii="Times New Roman" w:hAnsi="Times New Roman"/>
          <w:b/>
          <w:sz w:val="24"/>
          <w:szCs w:val="24"/>
        </w:rPr>
        <w:t>服务内容及要求</w:t>
      </w:r>
      <w:bookmarkEnd w:id="42"/>
    </w:p>
    <w:p w14:paraId="41CE1948">
      <w:pPr>
        <w:spacing w:line="360" w:lineRule="auto"/>
        <w:ind w:firstLine="420" w:firstLineChars="200"/>
        <w:rPr>
          <w:rFonts w:hint="eastAsia" w:ascii="Times New Roman" w:hAnsi="Times New Roman"/>
          <w:sz w:val="21"/>
          <w:szCs w:val="21"/>
        </w:rPr>
      </w:pPr>
      <w:bookmarkStart w:id="43" w:name="_Toc15614"/>
      <w:bookmarkStart w:id="44" w:name="_Toc482188639"/>
      <w:r>
        <w:rPr>
          <w:rFonts w:hint="eastAsia" w:ascii="Times New Roman" w:hAnsi="Times New Roman"/>
          <w:sz w:val="21"/>
          <w:szCs w:val="21"/>
        </w:rPr>
        <w:t>1. 所有产品的供货严格按照招标文件采购清单和技术要求进行，保证所供货产品质量及规格与招标文件中的清单及技术要求相一致，并符合国家、地方、行业相关的标准规范。</w:t>
      </w:r>
    </w:p>
    <w:p w14:paraId="1E8F64CA">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2. 投标人所供产品均应满足招标文件技术要求，招标人未明确的产品材料均应达到国家或行业标准。所有用品须经招标人考察认可，方可供货。</w:t>
      </w:r>
    </w:p>
    <w:p w14:paraId="02E844FE">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3.所供产品将严格按招标文件技术要求中的材质进行验收。</w:t>
      </w:r>
    </w:p>
    <w:p w14:paraId="6795A763">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1）中标人所供产品的材质、尺寸、外观颜色等规格参数，要严格遵照招标人提供的要求；</w:t>
      </w:r>
    </w:p>
    <w:p w14:paraId="3D49A840">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2）供货的产品数量以货到现场，实收数量为准，如有缺失、破损，中标人无条件免费补货且不得影响招标方正常使用；</w:t>
      </w:r>
    </w:p>
    <w:bookmarkEnd w:id="43"/>
    <w:bookmarkEnd w:id="44"/>
    <w:p w14:paraId="6AFF303A">
      <w:pPr>
        <w:spacing w:line="360" w:lineRule="auto"/>
        <w:outlineLvl w:val="1"/>
        <w:rPr>
          <w:rFonts w:ascii="Times New Roman" w:hAnsi="Times New Roman"/>
          <w:b/>
          <w:sz w:val="24"/>
          <w:szCs w:val="24"/>
        </w:rPr>
      </w:pPr>
      <w:bookmarkStart w:id="45" w:name="_Toc482188644"/>
      <w:bookmarkStart w:id="46"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5"/>
      <w:r>
        <w:rPr>
          <w:rFonts w:hint="eastAsia" w:ascii="Times New Roman" w:hAnsi="Times New Roman"/>
          <w:b/>
          <w:sz w:val="24"/>
          <w:szCs w:val="24"/>
        </w:rPr>
        <w:t>报价要求</w:t>
      </w:r>
    </w:p>
    <w:p w14:paraId="49E848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1.投标人须按此数量报投标总价并在投标分项报价表中列明每种货物的综合单价，投标总价作为定标的依据。投标报价总价不得高于预算总价。成交后，最终数量按实结算，单价不变。</w:t>
      </w:r>
    </w:p>
    <w:p w14:paraId="129C8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综合单价是指完成招标需求全部内容的单位综合价格。包括材料的设计、生产、包装、运输、装卸、加工（含加工过程中的主要及辅助材料损耗）、验收、维保、培训、利润、税金等全部费用，并作为项目结算依据。</w:t>
      </w:r>
    </w:p>
    <w:p w14:paraId="76B70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3.供货范围中必须全部在投标文件中报价，不得有漏项，否则为无效投标。</w:t>
      </w:r>
    </w:p>
    <w:p w14:paraId="17969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374AE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（1）若各项报价累计之和小于最终投标报价，则以综合单价为准；</w:t>
      </w:r>
    </w:p>
    <w:p w14:paraId="0E7BC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（2）若各项报价累计之和大于最终投标报价，则以投标总价为准调整单价（各单价同比例调整）；</w:t>
      </w:r>
    </w:p>
    <w:p w14:paraId="7ABA13DE">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14:paraId="0E9A5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1、合同签订后，每月按实结算。</w:t>
      </w:r>
    </w:p>
    <w:p w14:paraId="44636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2、投标人提交的投标文件中如有关于付款条件的表述与招标文件规定负偏离的，投标无效。</w:t>
      </w:r>
    </w:p>
    <w:p w14:paraId="72DD3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3、在委托人付款前，中标人需向委托人交付等额的增值税专用发票，否则委托人有权拒绝或者延迟付款，且不承担违约责任。</w:t>
      </w:r>
    </w:p>
    <w:p w14:paraId="0A93D5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imes New Roman" w:hAnsi="Times New Roman" w:cs="Times New Roman"/>
          <w:sz w:val="21"/>
          <w:szCs w:val="22"/>
        </w:rPr>
      </w:pPr>
      <w:r>
        <w:rPr>
          <w:rFonts w:hint="eastAsia" w:ascii="Times New Roman" w:hAnsi="Times New Roman" w:cs="Times New Roman"/>
          <w:sz w:val="21"/>
          <w:szCs w:val="22"/>
        </w:rPr>
        <w:t>注：（1）在招标人付款前，中标人需向招标人交付等额的增值税专用发票，否则招标人有权拒绝或者延迟付款，且不承担违约责任。</w:t>
      </w:r>
    </w:p>
    <w:p w14:paraId="2E24A019">
      <w:pPr>
        <w:spacing w:line="360" w:lineRule="auto"/>
        <w:ind w:firstLine="630" w:firstLineChars="300"/>
        <w:rPr>
          <w:rFonts w:ascii="Times New Roman" w:hAnsi="Times New Roman"/>
          <w:color w:val="FF0000"/>
          <w:sz w:val="24"/>
          <w:szCs w:val="24"/>
        </w:rPr>
      </w:pPr>
      <w:r>
        <w:rPr>
          <w:rFonts w:hint="eastAsia" w:ascii="Times New Roman" w:hAnsi="Times New Roman" w:cs="Times New Roman"/>
          <w:sz w:val="21"/>
          <w:szCs w:val="22"/>
        </w:rPr>
        <w:t>（2）投标人提交的投标文件中如有关于付款条件的表述与招标文件规定不符，投标无效。</w:t>
      </w:r>
    </w:p>
    <w:bookmarkEnd w:id="46"/>
    <w:p w14:paraId="3B9B4F03">
      <w:pPr>
        <w:spacing w:line="360" w:lineRule="auto"/>
        <w:ind w:firstLine="400" w:firstLineChars="200"/>
        <w:rPr>
          <w:rFonts w:ascii="Times New Roman" w:hAnsi="Times New Roman"/>
          <w:color w:val="FF0000"/>
        </w:rPr>
      </w:pPr>
    </w:p>
    <w:p w14:paraId="49C5B243">
      <w:pPr>
        <w:rPr>
          <w:rFonts w:ascii="Times New Roman" w:hAnsi="Times New Roman"/>
          <w:sz w:val="24"/>
          <w:szCs w:val="24"/>
        </w:rPr>
      </w:pPr>
    </w:p>
    <w:p w14:paraId="4393ACDA">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E6EF6A3">
      <w:pPr>
        <w:spacing w:line="360" w:lineRule="auto"/>
        <w:jc w:val="center"/>
        <w:outlineLvl w:val="0"/>
        <w:rPr>
          <w:rFonts w:asciiTheme="minorEastAsia" w:hAnsiTheme="minorEastAsia" w:eastAsiaTheme="minorEastAsia"/>
          <w:b/>
          <w:sz w:val="28"/>
        </w:rPr>
      </w:pPr>
      <w:bookmarkStart w:id="47" w:name="_Toc14801"/>
      <w:r>
        <w:rPr>
          <w:rFonts w:hint="eastAsia" w:asciiTheme="minorEastAsia" w:hAnsiTheme="minorEastAsia" w:eastAsiaTheme="minorEastAsia"/>
          <w:b/>
          <w:sz w:val="28"/>
        </w:rPr>
        <w:t>第四章  评审方法和标准</w:t>
      </w:r>
      <w:bookmarkEnd w:id="47"/>
    </w:p>
    <w:p w14:paraId="1F13FC67">
      <w:pPr>
        <w:spacing w:line="360" w:lineRule="auto"/>
        <w:ind w:firstLine="437"/>
        <w:outlineLvl w:val="1"/>
        <w:rPr>
          <w:rFonts w:asciiTheme="minorEastAsia" w:hAnsiTheme="minorEastAsia" w:eastAsiaTheme="minorEastAsia"/>
          <w:b/>
          <w:sz w:val="24"/>
        </w:rPr>
      </w:pPr>
      <w:bookmarkStart w:id="48" w:name="_Toc29594"/>
      <w:r>
        <w:rPr>
          <w:rFonts w:hint="eastAsia" w:asciiTheme="minorEastAsia" w:hAnsiTheme="minorEastAsia" w:eastAsiaTheme="minorEastAsia"/>
          <w:b/>
          <w:sz w:val="24"/>
        </w:rPr>
        <w:t>一、总则</w:t>
      </w:r>
      <w:bookmarkEnd w:id="48"/>
    </w:p>
    <w:p w14:paraId="05A676C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7A9D281">
      <w:pPr>
        <w:spacing w:line="360" w:lineRule="auto"/>
        <w:ind w:firstLine="437"/>
        <w:outlineLvl w:val="1"/>
        <w:rPr>
          <w:rFonts w:asciiTheme="minorEastAsia" w:hAnsiTheme="minorEastAsia" w:eastAsiaTheme="minorEastAsia"/>
          <w:b/>
          <w:sz w:val="24"/>
        </w:rPr>
      </w:pPr>
      <w:bookmarkStart w:id="49" w:name="_Toc22999"/>
      <w:r>
        <w:rPr>
          <w:rFonts w:hint="eastAsia" w:asciiTheme="minorEastAsia" w:hAnsiTheme="minorEastAsia" w:eastAsiaTheme="minorEastAsia"/>
          <w:b/>
          <w:sz w:val="24"/>
        </w:rPr>
        <w:t>二、评审方法</w:t>
      </w:r>
      <w:bookmarkEnd w:id="49"/>
    </w:p>
    <w:p w14:paraId="7E231DF2">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C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37E4AD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31D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51A70DF">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3E984F4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25AD11E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384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F35210F">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70C4A0C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3F9DDC0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17F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BD171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0F4F4C6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0B5A0A3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2BA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1C9CD4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AA0AE26">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5A255FA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3F95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E53A3BD">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44FDC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6A91A141">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5AF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3C23FD">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6172E688">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686C16D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0B5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F4E9862">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49B5A9E">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47867C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B9D9A0D">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29491BC1">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5ED7BB0F">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FA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10801C0">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4EF481DA">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11F95B9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28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35E4A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2CB41649">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7CCC18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6091BBE2">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0C25E5F8">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510FFCE2">
            <w:pPr>
              <w:adjustRightInd w:val="0"/>
              <w:snapToGrid w:val="0"/>
              <w:ind w:right="-10"/>
              <w:rPr>
                <w:rFonts w:cs="Times New Roman"/>
                <w:kern w:val="2"/>
                <w:sz w:val="21"/>
                <w:szCs w:val="21"/>
              </w:rPr>
            </w:pPr>
            <w:r>
              <w:rPr>
                <w:rFonts w:hint="eastAsia" w:cs="Times New Roman"/>
                <w:kern w:val="2"/>
                <w:sz w:val="21"/>
                <w:szCs w:val="21"/>
              </w:rPr>
              <w:t>……</w:t>
            </w:r>
          </w:p>
        </w:tc>
      </w:tr>
      <w:tr w14:paraId="63A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707C2C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67FF620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4EE5EA3C">
      <w:pPr>
        <w:spacing w:line="360" w:lineRule="auto"/>
        <w:ind w:firstLine="437"/>
        <w:outlineLvl w:val="1"/>
        <w:rPr>
          <w:rFonts w:asciiTheme="minorEastAsia" w:hAnsiTheme="minorEastAsia" w:eastAsiaTheme="minorEastAsia"/>
          <w:b/>
          <w:sz w:val="24"/>
        </w:rPr>
      </w:pPr>
      <w:bookmarkStart w:id="50" w:name="_Toc29576"/>
      <w:bookmarkStart w:id="51" w:name="_Toc4545"/>
      <w:r>
        <w:rPr>
          <w:rFonts w:asciiTheme="minorEastAsia" w:hAnsiTheme="minorEastAsia" w:eastAsiaTheme="minorEastAsia"/>
          <w:b/>
          <w:sz w:val="24"/>
        </w:rPr>
        <w:t>三、评审程序</w:t>
      </w:r>
      <w:bookmarkEnd w:id="50"/>
      <w:bookmarkEnd w:id="51"/>
    </w:p>
    <w:p w14:paraId="76939697">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0F0B21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56B6F0FE">
      <w:pPr>
        <w:spacing w:line="360" w:lineRule="auto"/>
        <w:ind w:firstLine="437"/>
        <w:outlineLvl w:val="1"/>
        <w:rPr>
          <w:rFonts w:asciiTheme="minorEastAsia" w:hAnsiTheme="minorEastAsia" w:eastAsiaTheme="minorEastAsia"/>
          <w:b/>
          <w:sz w:val="24"/>
        </w:rPr>
      </w:pPr>
      <w:bookmarkStart w:id="52" w:name="_Toc27565"/>
      <w:bookmarkStart w:id="53" w:name="_Toc11842"/>
      <w:r>
        <w:rPr>
          <w:rFonts w:asciiTheme="minorEastAsia" w:hAnsiTheme="minorEastAsia" w:eastAsiaTheme="minorEastAsia"/>
          <w:b/>
          <w:sz w:val="24"/>
        </w:rPr>
        <w:t>四、相关说明。</w:t>
      </w:r>
      <w:bookmarkEnd w:id="52"/>
      <w:bookmarkEnd w:id="53"/>
    </w:p>
    <w:p w14:paraId="206C8A2A">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3D0CF1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77EC208C"/>
    <w:p w14:paraId="6EB690A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46FBFB7">
      <w:pPr>
        <w:numPr>
          <w:ilvl w:val="0"/>
          <w:numId w:val="0"/>
        </w:numPr>
        <w:spacing w:line="360" w:lineRule="auto"/>
        <w:jc w:val="center"/>
        <w:outlineLvl w:val="0"/>
        <w:rPr>
          <w:rFonts w:hint="eastAsia" w:asciiTheme="minorEastAsia" w:hAnsiTheme="minorEastAsia" w:eastAsiaTheme="minorEastAsia"/>
          <w:b/>
          <w:sz w:val="28"/>
        </w:rPr>
      </w:pPr>
      <w:bookmarkStart w:id="54" w:name="_Toc29765"/>
      <w:r>
        <w:rPr>
          <w:rFonts w:hint="eastAsia" w:asciiTheme="minorEastAsia" w:hAnsiTheme="minorEastAsia" w:eastAsiaTheme="minorEastAsia"/>
          <w:b/>
          <w:sz w:val="28"/>
          <w:lang w:val="en-US" w:eastAsia="zh-CN"/>
        </w:rPr>
        <w:t xml:space="preserve">第五章 </w:t>
      </w:r>
      <w:r>
        <w:rPr>
          <w:rFonts w:hint="eastAsia" w:asciiTheme="minorEastAsia" w:hAnsiTheme="minorEastAsia" w:eastAsiaTheme="minorEastAsia"/>
          <w:b/>
          <w:sz w:val="28"/>
        </w:rPr>
        <w:t>合 同</w:t>
      </w:r>
    </w:p>
    <w:p w14:paraId="4098FC3B">
      <w:pPr>
        <w:pStyle w:val="55"/>
        <w:numPr>
          <w:ilvl w:val="0"/>
          <w:numId w:val="0"/>
        </w:numPr>
        <w:ind w:leftChars="200"/>
        <w:jc w:val="center"/>
        <w:rPr>
          <w:rFonts w:hint="default" w:ascii="宋体" w:hAnsi="宋体" w:eastAsia="宋体" w:cs="宋体"/>
          <w:b/>
          <w:color w:val="000000"/>
          <w:sz w:val="36"/>
          <w:szCs w:val="36"/>
          <w:lang w:val="en-US" w:eastAsia="zh-CN" w:bidi="zh-TW"/>
        </w:rPr>
      </w:pPr>
      <w:r>
        <w:rPr>
          <w:rFonts w:hint="eastAsia" w:ascii="宋体" w:hAnsi="宋体" w:eastAsia="宋体" w:cs="宋体"/>
          <w:b/>
          <w:color w:val="000000"/>
          <w:sz w:val="36"/>
          <w:szCs w:val="36"/>
          <w:lang w:val="en-US" w:eastAsia="zh-CN" w:bidi="zh-TW"/>
        </w:rPr>
        <w:t>布草洗涤服务协议</w:t>
      </w:r>
    </w:p>
    <w:p w14:paraId="1720DC83">
      <w:pPr>
        <w:adjustRightInd w:val="0"/>
        <w:snapToGrid w:val="0"/>
        <w:spacing w:line="500" w:lineRule="exact"/>
        <w:ind w:firstLine="402" w:firstLineChars="200"/>
        <w:rPr>
          <w:rFonts w:hint="eastAsia" w:ascii="宋体" w:hAnsi="宋体" w:cs="宋体"/>
          <w:b/>
          <w:bCs/>
          <w:color w:val="000000"/>
          <w:szCs w:val="21"/>
        </w:rPr>
      </w:pPr>
      <w:r>
        <w:rPr>
          <w:rFonts w:hint="eastAsia" w:ascii="宋体" w:hAnsi="宋体" w:cs="宋体"/>
          <w:b/>
          <w:bCs/>
          <w:color w:val="000000"/>
          <w:szCs w:val="21"/>
        </w:rPr>
        <w:t>需方（以下简称甲方）：</w:t>
      </w:r>
    </w:p>
    <w:p w14:paraId="6C27EA13">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地 址：                 </w:t>
      </w:r>
    </w:p>
    <w:p w14:paraId="35D64DC1">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法定代表人：            </w:t>
      </w:r>
    </w:p>
    <w:p w14:paraId="5A84710E">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联系人：                </w:t>
      </w:r>
    </w:p>
    <w:p w14:paraId="507FD38F">
      <w:pPr>
        <w:adjustRightInd w:val="0"/>
        <w:snapToGrid w:val="0"/>
        <w:spacing w:line="500" w:lineRule="exact"/>
        <w:ind w:firstLine="400" w:firstLineChars="200"/>
        <w:rPr>
          <w:rFonts w:hint="eastAsia" w:ascii="宋体" w:hAnsi="宋体" w:cs="宋体"/>
          <w:b/>
          <w:bCs/>
          <w:color w:val="000000"/>
          <w:szCs w:val="21"/>
        </w:rPr>
      </w:pPr>
      <w:r>
        <w:rPr>
          <w:rFonts w:hint="eastAsia" w:ascii="宋体" w:hAnsi="宋体" w:cs="宋体"/>
          <w:color w:val="000000"/>
          <w:szCs w:val="21"/>
        </w:rPr>
        <w:t xml:space="preserve">电话：     </w:t>
      </w:r>
      <w:r>
        <w:rPr>
          <w:rFonts w:hint="eastAsia" w:ascii="宋体" w:hAnsi="宋体" w:cs="宋体"/>
          <w:b/>
          <w:bCs/>
          <w:color w:val="000000"/>
          <w:szCs w:val="21"/>
        </w:rPr>
        <w:t xml:space="preserve">             </w:t>
      </w:r>
    </w:p>
    <w:p w14:paraId="70F6BB03">
      <w:pPr>
        <w:adjustRightInd w:val="0"/>
        <w:snapToGrid w:val="0"/>
        <w:spacing w:line="500" w:lineRule="exact"/>
        <w:ind w:firstLine="402" w:firstLineChars="200"/>
        <w:rPr>
          <w:rFonts w:hint="eastAsia" w:ascii="宋体" w:hAnsi="宋体" w:cs="宋体"/>
          <w:b/>
          <w:bCs/>
          <w:color w:val="000000"/>
          <w:szCs w:val="21"/>
        </w:rPr>
      </w:pPr>
    </w:p>
    <w:p w14:paraId="3549A04E">
      <w:pPr>
        <w:adjustRightInd w:val="0"/>
        <w:snapToGrid w:val="0"/>
        <w:spacing w:line="500" w:lineRule="exact"/>
        <w:ind w:firstLine="402" w:firstLineChars="200"/>
        <w:rPr>
          <w:rFonts w:hint="eastAsia" w:ascii="宋体" w:hAnsi="宋体" w:cs="宋体"/>
          <w:b/>
          <w:bCs/>
          <w:color w:val="000000"/>
          <w:szCs w:val="21"/>
        </w:rPr>
      </w:pPr>
      <w:r>
        <w:rPr>
          <w:rFonts w:hint="eastAsia" w:ascii="宋体" w:hAnsi="宋体" w:cs="宋体"/>
          <w:b/>
          <w:bCs/>
          <w:color w:val="000000"/>
          <w:szCs w:val="21"/>
        </w:rPr>
        <w:t xml:space="preserve">供方（以下简称乙方）： </w:t>
      </w:r>
    </w:p>
    <w:p w14:paraId="1AA965F7">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地 址：                 </w:t>
      </w:r>
    </w:p>
    <w:p w14:paraId="1F146586">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单位负责人：            </w:t>
      </w:r>
    </w:p>
    <w:p w14:paraId="69F3A574">
      <w:pPr>
        <w:adjustRightInd w:val="0"/>
        <w:snapToGrid w:val="0"/>
        <w:spacing w:line="500" w:lineRule="exact"/>
        <w:ind w:firstLine="400" w:firstLineChars="200"/>
        <w:rPr>
          <w:rFonts w:hint="eastAsia" w:ascii="宋体" w:hAnsi="宋体" w:cs="宋体"/>
          <w:color w:val="000000"/>
          <w:szCs w:val="21"/>
        </w:rPr>
      </w:pPr>
      <w:r>
        <w:rPr>
          <w:rFonts w:hint="eastAsia" w:ascii="宋体" w:hAnsi="宋体" w:cs="宋体"/>
          <w:color w:val="000000"/>
          <w:szCs w:val="21"/>
        </w:rPr>
        <w:t xml:space="preserve">联系人：               </w:t>
      </w:r>
    </w:p>
    <w:p w14:paraId="3CD6EBD5">
      <w:pPr>
        <w:adjustRightInd w:val="0"/>
        <w:snapToGrid w:val="0"/>
        <w:spacing w:line="500" w:lineRule="exact"/>
        <w:ind w:firstLine="400" w:firstLineChars="200"/>
        <w:rPr>
          <w:rFonts w:hint="eastAsia" w:ascii="宋体" w:hAnsi="宋体" w:cs="宋体"/>
          <w:b/>
          <w:bCs/>
          <w:color w:val="000000"/>
          <w:szCs w:val="21"/>
        </w:rPr>
      </w:pPr>
      <w:r>
        <w:rPr>
          <w:rFonts w:hint="eastAsia" w:ascii="宋体" w:hAnsi="宋体" w:cs="宋体"/>
          <w:color w:val="000000"/>
          <w:szCs w:val="21"/>
        </w:rPr>
        <w:t xml:space="preserve">电话：      </w:t>
      </w:r>
    </w:p>
    <w:p w14:paraId="41485686">
      <w:pPr>
        <w:tabs>
          <w:tab w:val="left" w:pos="2394"/>
        </w:tabs>
        <w:spacing w:line="500" w:lineRule="exact"/>
        <w:ind w:firstLine="400" w:firstLineChars="200"/>
        <w:rPr>
          <w:rFonts w:hint="eastAsia" w:ascii="宋体" w:hAnsi="宋体" w:cs="宋体"/>
          <w:color w:val="000000"/>
          <w:szCs w:val="21"/>
        </w:rPr>
      </w:pPr>
    </w:p>
    <w:p w14:paraId="30FA72A5">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根据</w:t>
      </w:r>
      <w:r>
        <w:rPr>
          <w:rFonts w:hint="eastAsia" w:ascii="宋体" w:hAnsi="宋体" w:eastAsia="宋体" w:cs="宋体"/>
          <w:color w:val="000000"/>
          <w:szCs w:val="21"/>
        </w:rPr>
        <w:t>《中华人民共和国民法典》及其他有关法律、行政法规，遵循平等、自愿、公平和诚实信用的原则，双方经协商，就【安徽环巢湖生态发展有限公司布草洗涤】事项，订立本合同。</w:t>
      </w:r>
    </w:p>
    <w:p w14:paraId="319954E4">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第一条、</w:t>
      </w:r>
      <w:r>
        <w:rPr>
          <w:rFonts w:hint="eastAsia" w:ascii="宋体" w:hAnsi="宋体" w:eastAsia="宋体" w:cs="宋体"/>
          <w:b/>
          <w:bCs/>
          <w:color w:val="000000"/>
          <w:szCs w:val="21"/>
        </w:rPr>
        <w:t>布草收发交接手续</w:t>
      </w:r>
    </w:p>
    <w:p w14:paraId="0445E841">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乙方每日安排人员按甲方要求的时间送干净的客房布草制服等棉织品到甲方，不得以任何理由影响甲方的正常营业。收送时间：每日 16：00  时收取脏布草，前一天收取的脏布草不迟于次日 17：00  时送回干净的布草，布草运输工作及运输费用由乙方自行承担解决。</w:t>
      </w:r>
    </w:p>
    <w:p w14:paraId="180069D2">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甲乙双方必须共同清点布草洗涤数量，填写棉织品换洗单。</w:t>
      </w:r>
    </w:p>
    <w:p w14:paraId="25A151FF">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每日布草洗涤数量依据双方交货、收货人员收取的单子上数量为准，如有反洗、丢失情况，甲方工作人员应在当日收取单注明。</w:t>
      </w:r>
    </w:p>
    <w:p w14:paraId="7F6E994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若甲方送洗布草中出现破损、严重污渍和无法去除的斑迹等棉织品，乙方需告知甲方，如甲方坚持洗涤，需经双方确认并在棉织品单上签名。</w:t>
      </w:r>
    </w:p>
    <w:p w14:paraId="75CE20FC">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如有反洗或欠的布草请甲方工作人员体现在每日的布草收取单上，清点完毕后，双方布草接收人员必须在接收单上签名。</w:t>
      </w:r>
    </w:p>
    <w:p w14:paraId="15CDE4D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《布草接收单》一式三联，乙方收回两联，甲方保存一联。</w:t>
      </w:r>
    </w:p>
    <w:p w14:paraId="7F5E1C7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甲乙双方必须以每日当面的交接和验收记录为依据，每月五号前核对上月送洗数量。</w:t>
      </w:r>
    </w:p>
    <w:p w14:paraId="4BC830B7">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乙方按照经双方签名确认的每日收取单结算月洗涤费用。</w:t>
      </w:r>
    </w:p>
    <w:p w14:paraId="5DCE02D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甲方保证乙方接送布草车辆通道畅通和停车方便。</w:t>
      </w:r>
    </w:p>
    <w:p w14:paraId="429A6B5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3、如乙方洗涤质量不达标的，乙方将在24小时内反洗并送回甲方。</w:t>
      </w:r>
    </w:p>
    <w:p w14:paraId="00768C14">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rPr>
        <w:t>第二条 乙方洗涤质量要求与赔偿处理方法</w:t>
      </w:r>
    </w:p>
    <w:p w14:paraId="71A3FE6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1、乙方应保证每日如实送回甲方送洗的脏布草数，当月数量的差欠数，当月核对</w:t>
      </w:r>
    </w:p>
    <w:p w14:paraId="6599C85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清楚不得拖欠到次月。欠数部分，乙方予以赔偿。在甲方要求下，乙方将对部分破损的棉织品进行织补。但甲方必须提供原来布料。</w:t>
      </w:r>
    </w:p>
    <w:p w14:paraId="292FEAD0">
      <w:pPr>
        <w:adjustRightInd w:val="0"/>
        <w:snapToGrid w:val="0"/>
        <w:spacing w:line="500" w:lineRule="exact"/>
        <w:ind w:firstLine="40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2、布草验收标准</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550"/>
      </w:tblGrid>
      <w:tr w14:paraId="69A6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2"/>
            <w:noWrap w:val="0"/>
            <w:vAlign w:val="top"/>
          </w:tcPr>
          <w:p w14:paraId="5E2F8E4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每天消毒处理，每月对布草进行保养</w:t>
            </w:r>
          </w:p>
        </w:tc>
      </w:tr>
      <w:tr w14:paraId="68EA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12FF9B1A">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浴巾/面巾/地巾/方巾</w:t>
            </w:r>
          </w:p>
        </w:tc>
        <w:tc>
          <w:tcPr>
            <w:tcW w:w="6161" w:type="dxa"/>
            <w:noWrap w:val="0"/>
            <w:vAlign w:val="top"/>
          </w:tcPr>
          <w:p w14:paraId="685D1D35">
            <w:pPr>
              <w:adjustRightInd w:val="0"/>
              <w:snapToGrid w:val="0"/>
              <w:spacing w:line="500" w:lineRule="exact"/>
              <w:rPr>
                <w:rFonts w:hint="eastAsia" w:ascii="宋体" w:hAnsi="宋体" w:eastAsia="宋体" w:cs="宋体"/>
                <w:color w:val="000000"/>
                <w:szCs w:val="21"/>
              </w:rPr>
            </w:pPr>
            <w:r>
              <w:rPr>
                <w:rFonts w:hint="eastAsia" w:ascii="宋体" w:hAnsi="宋体" w:eastAsia="宋体" w:cs="宋体"/>
                <w:color w:val="000000"/>
                <w:szCs w:val="21"/>
              </w:rPr>
              <w:t>颜色符合标准无破损、无毛边、无明显陈旧、蓬松柔软，无洗涤剂残留。</w:t>
            </w:r>
          </w:p>
        </w:tc>
      </w:tr>
      <w:tr w14:paraId="433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1245B629">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床单/被套/枕套</w:t>
            </w:r>
          </w:p>
        </w:tc>
        <w:tc>
          <w:tcPr>
            <w:tcW w:w="6161" w:type="dxa"/>
            <w:noWrap w:val="0"/>
            <w:vAlign w:val="top"/>
          </w:tcPr>
          <w:p w14:paraId="20609B33">
            <w:pPr>
              <w:adjustRightInd w:val="0"/>
              <w:snapToGrid w:val="0"/>
              <w:spacing w:line="500" w:lineRule="exact"/>
              <w:rPr>
                <w:rFonts w:hint="eastAsia" w:ascii="宋体" w:hAnsi="宋体" w:eastAsia="宋体" w:cs="宋体"/>
                <w:color w:val="000000"/>
                <w:szCs w:val="21"/>
              </w:rPr>
            </w:pPr>
            <w:r>
              <w:rPr>
                <w:rFonts w:hint="eastAsia" w:ascii="宋体" w:hAnsi="宋体" w:eastAsia="宋体" w:cs="宋体"/>
                <w:color w:val="000000"/>
                <w:szCs w:val="21"/>
              </w:rPr>
              <w:t>熨烫平整，颜色符合标准无破损、无毛边、无明显陈旧，无洗涤剂残留</w:t>
            </w:r>
          </w:p>
        </w:tc>
      </w:tr>
      <w:tr w14:paraId="342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9" w:type="dxa"/>
            <w:noWrap w:val="0"/>
            <w:vAlign w:val="top"/>
          </w:tcPr>
          <w:p w14:paraId="712689C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台布/窗帘</w:t>
            </w:r>
          </w:p>
        </w:tc>
        <w:tc>
          <w:tcPr>
            <w:tcW w:w="6161" w:type="dxa"/>
            <w:noWrap w:val="0"/>
            <w:vAlign w:val="top"/>
          </w:tcPr>
          <w:p w14:paraId="7F562B67">
            <w:pPr>
              <w:adjustRightInd w:val="0"/>
              <w:snapToGrid w:val="0"/>
              <w:spacing w:line="500" w:lineRule="exact"/>
              <w:rPr>
                <w:rFonts w:hint="eastAsia" w:ascii="宋体" w:hAnsi="宋体" w:eastAsia="宋体" w:cs="宋体"/>
                <w:color w:val="000000"/>
                <w:szCs w:val="21"/>
              </w:rPr>
            </w:pPr>
            <w:r>
              <w:rPr>
                <w:rFonts w:hint="eastAsia" w:ascii="宋体" w:hAnsi="宋体" w:eastAsia="宋体" w:cs="宋体"/>
                <w:color w:val="000000"/>
                <w:szCs w:val="21"/>
              </w:rPr>
              <w:t>熨烫平整，颜色符合标准无破损、无毛边、无明显陈旧，无洗涤剂残留</w:t>
            </w:r>
          </w:p>
        </w:tc>
      </w:tr>
    </w:tbl>
    <w:p w14:paraId="070CDCC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注：如有布草脱线、火烧破损，乙方不予赔偿</w:t>
      </w:r>
    </w:p>
    <w:p w14:paraId="482007C5">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赔偿处理方式</w:t>
      </w:r>
    </w:p>
    <w:p w14:paraId="681C421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在洗涤、运输过程中人为或机械设备造成甲方原完好棉织品破损或污渍无法去除的，由乙方赔偿。</w:t>
      </w:r>
    </w:p>
    <w:p w14:paraId="35656799">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如甲方在使用保管中造成的破损，乙方不予赔偿。</w:t>
      </w:r>
    </w:p>
    <w:p w14:paraId="0678251B">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rPr>
        <w:t>第三条 违约责任</w:t>
      </w:r>
    </w:p>
    <w:p w14:paraId="3A4FF3A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如甲方无故单方面违约解除合同，乙方有权向甲方要求赔偿一个月洗涤费用的两倍。如乙方违约，甲方则扣除乙方当月洗涤费用并要求乙方介绍另外的洗涤公司接替。</w:t>
      </w:r>
    </w:p>
    <w:p w14:paraId="57AE6BAE">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2、如出现停水停电设备维修的情况，在保证质量的前提下，乙方有权委托其他单位代替乙方工作，但必须经甲方书面同意，且清洗质量不得低于乙方标准。如不超过5日，洗涤价格应按双方已签协议执行。</w:t>
      </w:r>
    </w:p>
    <w:p w14:paraId="7EB500CB">
      <w:pPr>
        <w:adjustRightInd w:val="0"/>
        <w:snapToGrid w:val="0"/>
        <w:spacing w:line="500" w:lineRule="exact"/>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第四条、</w:t>
      </w:r>
      <w:r>
        <w:rPr>
          <w:rFonts w:hint="eastAsia" w:ascii="宋体" w:hAnsi="宋体" w:eastAsia="宋体" w:cs="宋体"/>
          <w:b/>
          <w:bCs/>
          <w:color w:val="000000"/>
          <w:szCs w:val="21"/>
        </w:rPr>
        <w:t>结算方式</w:t>
      </w:r>
    </w:p>
    <w:p w14:paraId="78AC1539">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次月5日前将上月洗涤费的清单交由甲方核对，根据附件所在标准计算当期洗涤费用，双方工作人员确认无误后甲方应在核对当月10日前足额向乙方支付上月洗涤费用，乙方不接受现金、转账以外其他任何支付方式。在甲方付款前，乙方应提前3日向甲方提交符合规定的增值税发票，因乙方迟延提交发票导致甲方付款迟延，甲方无需承担任何责任。</w:t>
      </w:r>
    </w:p>
    <w:p w14:paraId="7AF02786">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乙方收款账号如下：</w:t>
      </w:r>
    </w:p>
    <w:p w14:paraId="55B1BDBC">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收款对公账号名称：</w:t>
      </w:r>
    </w:p>
    <w:p w14:paraId="761BAB5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开户行：</w:t>
      </w:r>
    </w:p>
    <w:p w14:paraId="11A14A27">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账号：</w:t>
      </w:r>
    </w:p>
    <w:p w14:paraId="18547D4B">
      <w:pPr>
        <w:adjustRightInd w:val="0"/>
        <w:snapToGrid w:val="0"/>
        <w:spacing w:line="500" w:lineRule="exact"/>
        <w:ind w:firstLine="402" w:firstLineChars="200"/>
        <w:rPr>
          <w:rFonts w:hint="eastAsia" w:ascii="宋体" w:hAnsi="宋体" w:eastAsia="宋体" w:cs="宋体"/>
          <w:b/>
          <w:bCs/>
          <w:color w:val="000000"/>
          <w:szCs w:val="21"/>
        </w:rPr>
      </w:pPr>
      <w:r>
        <w:rPr>
          <w:rFonts w:hint="eastAsia" w:ascii="宋体" w:hAnsi="宋体" w:eastAsia="宋体" w:cs="宋体"/>
          <w:b/>
          <w:bCs/>
          <w:color w:val="000000"/>
          <w:szCs w:val="21"/>
          <w:lang w:eastAsia="zh-CN"/>
        </w:rPr>
        <w:t>第五条、</w:t>
      </w:r>
      <w:r>
        <w:rPr>
          <w:rFonts w:hint="eastAsia" w:ascii="宋体" w:hAnsi="宋体" w:eastAsia="宋体" w:cs="宋体"/>
          <w:b/>
          <w:bCs/>
          <w:color w:val="000000"/>
          <w:szCs w:val="21"/>
        </w:rPr>
        <w:t>争议的解决</w:t>
      </w:r>
    </w:p>
    <w:p w14:paraId="73D9A83B">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1、如因履行本合同发生争议，应由甲、乙双方通过协商解决。协商不成，任何一方均有权向甲方所在地有管辖权的人民法院提起诉讼解决。</w:t>
      </w:r>
    </w:p>
    <w:p w14:paraId="76F1DE80">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2、本合同中任何条款的无效不应影响本合同其他条款的效力，在解决争议的过程中，各方应按本合同所有其他有效条款的约定继续履行本合同。</w:t>
      </w:r>
    </w:p>
    <w:p w14:paraId="44015894">
      <w:pPr>
        <w:adjustRightInd w:val="0"/>
        <w:snapToGrid w:val="0"/>
        <w:spacing w:line="500" w:lineRule="exact"/>
        <w:ind w:firstLine="402" w:firstLineChars="200"/>
        <w:rPr>
          <w:rFonts w:hint="eastAsia" w:ascii="宋体" w:hAnsi="宋体" w:eastAsia="宋体" w:cs="宋体"/>
          <w:color w:val="000000"/>
          <w:szCs w:val="21"/>
        </w:rPr>
      </w:pPr>
      <w:r>
        <w:rPr>
          <w:rFonts w:hint="eastAsia" w:ascii="宋体" w:hAnsi="宋体" w:eastAsia="宋体" w:cs="宋体"/>
          <w:b/>
          <w:bCs/>
          <w:color w:val="000000"/>
          <w:szCs w:val="21"/>
        </w:rPr>
        <w:t>第六条 其他事项</w:t>
      </w:r>
      <w:r>
        <w:rPr>
          <w:rFonts w:hint="eastAsia" w:ascii="宋体" w:hAnsi="宋体" w:eastAsia="宋体" w:cs="宋体"/>
          <w:color w:val="000000"/>
          <w:szCs w:val="21"/>
        </w:rPr>
        <w:t xml:space="preserve">              </w:t>
      </w:r>
    </w:p>
    <w:p w14:paraId="40FD2782">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1、本合同有效期为 壹年，自</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日至</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日止</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14:paraId="0FE16DC7">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2、本合同签订前10日内，乙方应向甲方提供下列证明文件或材料；</w:t>
      </w:r>
    </w:p>
    <w:p w14:paraId="3729EAF1">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3、营业执照复印件、法定代表人身份证明文件，如为加盟项目，还须提供特许加盟的授权委托证明；</w:t>
      </w:r>
    </w:p>
    <w:p w14:paraId="61FCEA0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4、签名人如为代理人，本合同签名人的授权委托书；</w:t>
      </w:r>
    </w:p>
    <w:p w14:paraId="2871F5DD">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5、甲方要求提供的其它资料；</w:t>
      </w:r>
    </w:p>
    <w:p w14:paraId="2BBF87C4">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6、本合同经甲、乙双方法定代表人或授权代表签名（加注合同签订日期）、盖章后生效。</w:t>
      </w:r>
    </w:p>
    <w:p w14:paraId="479B5CC8">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7、本合同正本一式【肆】份，甲方执【叁】份,乙方执【壹】份，均具有同等法律效力。</w:t>
      </w:r>
    </w:p>
    <w:p w14:paraId="0FD21B43">
      <w:pPr>
        <w:adjustRightInd w:val="0"/>
        <w:snapToGrid w:val="0"/>
        <w:spacing w:line="500" w:lineRule="exact"/>
        <w:ind w:firstLine="400" w:firstLineChars="200"/>
        <w:rPr>
          <w:rFonts w:hint="eastAsia" w:ascii="宋体" w:hAnsi="宋体" w:eastAsia="宋体" w:cs="宋体"/>
          <w:color w:val="000000"/>
          <w:szCs w:val="21"/>
        </w:rPr>
      </w:pPr>
    </w:p>
    <w:p w14:paraId="568DEBFD">
      <w:pPr>
        <w:adjustRightInd w:val="0"/>
        <w:snapToGrid w:val="0"/>
        <w:spacing w:line="500" w:lineRule="exact"/>
        <w:ind w:firstLine="400" w:firstLineChars="200"/>
        <w:rPr>
          <w:rFonts w:hint="eastAsia" w:ascii="宋体" w:hAnsi="宋体" w:eastAsia="宋体" w:cs="宋体"/>
          <w:color w:val="000000"/>
          <w:szCs w:val="21"/>
        </w:rPr>
      </w:pPr>
    </w:p>
    <w:p w14:paraId="00BB4CB5">
      <w:pPr>
        <w:adjustRightInd w:val="0"/>
        <w:snapToGrid w:val="0"/>
        <w:spacing w:line="500" w:lineRule="exact"/>
        <w:ind w:firstLine="402" w:firstLineChars="200"/>
        <w:rPr>
          <w:rFonts w:hint="eastAsia" w:ascii="宋体" w:hAnsi="宋体" w:eastAsia="宋体" w:cs="宋体"/>
          <w:color w:val="000000"/>
          <w:szCs w:val="21"/>
        </w:rPr>
      </w:pPr>
      <w:r>
        <w:rPr>
          <w:rFonts w:hint="eastAsia" w:ascii="宋体" w:hAnsi="宋体" w:eastAsia="宋体" w:cs="宋体"/>
          <w:b/>
          <w:bCs/>
          <w:color w:val="000000"/>
          <w:szCs w:val="21"/>
        </w:rPr>
        <w:t xml:space="preserve">甲方（盖章）： </w:t>
      </w:r>
      <w:r>
        <w:rPr>
          <w:rFonts w:hint="eastAsia" w:ascii="宋体" w:hAnsi="宋体" w:eastAsia="宋体" w:cs="宋体"/>
          <w:color w:val="000000"/>
          <w:szCs w:val="21"/>
        </w:rPr>
        <w:t xml:space="preserve">                    </w:t>
      </w:r>
      <w:r>
        <w:rPr>
          <w:rFonts w:hint="eastAsia" w:ascii="宋体" w:hAnsi="宋体" w:eastAsia="宋体" w:cs="宋体"/>
          <w:b/>
          <w:bCs/>
          <w:color w:val="000000"/>
          <w:szCs w:val="21"/>
        </w:rPr>
        <w:t xml:space="preserve">   乙方（盖章）：</w:t>
      </w:r>
    </w:p>
    <w:p w14:paraId="76C4F691">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法定代表人/授权代理人（签名）：       法定代表人/授权代理人（签名）：</w:t>
      </w:r>
    </w:p>
    <w:p w14:paraId="33053405">
      <w:pPr>
        <w:adjustRightInd w:val="0"/>
        <w:snapToGrid w:val="0"/>
        <w:spacing w:line="500" w:lineRule="exact"/>
        <w:ind w:firstLine="400" w:firstLineChars="200"/>
        <w:rPr>
          <w:rFonts w:hint="eastAsia" w:ascii="宋体" w:hAnsi="宋体" w:eastAsia="宋体" w:cs="宋体"/>
          <w:color w:val="000000"/>
          <w:szCs w:val="21"/>
        </w:rPr>
      </w:pPr>
      <w:r>
        <w:rPr>
          <w:rFonts w:hint="eastAsia" w:ascii="宋体" w:hAnsi="宋体" w:eastAsia="宋体" w:cs="宋体"/>
          <w:color w:val="000000"/>
          <w:szCs w:val="21"/>
        </w:rPr>
        <w:t>签约日期：    年  月  日             签约日期：    年  月  日</w:t>
      </w:r>
    </w:p>
    <w:p w14:paraId="165E9176">
      <w:pPr>
        <w:adjustRightInd w:val="0"/>
        <w:snapToGrid w:val="0"/>
        <w:spacing w:line="500" w:lineRule="exact"/>
        <w:ind w:firstLine="643" w:firstLineChars="200"/>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br w:type="page"/>
      </w:r>
    </w:p>
    <w:p w14:paraId="6A9A60F1">
      <w:pPr>
        <w:adjustRightInd w:val="0"/>
        <w:snapToGrid w:val="0"/>
        <w:spacing w:line="500" w:lineRule="exact"/>
        <w:ind w:firstLine="643" w:firstLineChars="200"/>
        <w:jc w:val="center"/>
        <w:rPr>
          <w:rFonts w:hint="eastAsia" w:ascii="宋体" w:hAnsi="宋体" w:cs="宋体"/>
          <w:b/>
          <w:bCs/>
          <w:color w:val="000000"/>
          <w:sz w:val="32"/>
          <w:szCs w:val="32"/>
        </w:rPr>
      </w:pPr>
      <w:r>
        <w:rPr>
          <w:rFonts w:hint="eastAsia" w:ascii="宋体" w:hAnsi="宋体" w:cs="宋体"/>
          <w:b/>
          <w:bCs/>
          <w:color w:val="000000"/>
          <w:sz w:val="32"/>
          <w:szCs w:val="32"/>
          <w:lang w:eastAsia="zh-CN"/>
        </w:rPr>
        <w:t>布草洗涤清单</w:t>
      </w:r>
    </w:p>
    <w:p w14:paraId="391CC60B">
      <w:pPr>
        <w:pStyle w:val="31"/>
        <w:rPr>
          <w:rFonts w:hint="eastAsia"/>
        </w:rPr>
      </w:pPr>
    </w:p>
    <w:tbl>
      <w:tblPr>
        <w:tblStyle w:val="56"/>
        <w:tblpPr w:leftFromText="180" w:rightFromText="180" w:vertAnchor="text" w:horzAnchor="page" w:tblpX="1896" w:tblpY="105"/>
        <w:tblOverlap w:val="never"/>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168"/>
        <w:gridCol w:w="723"/>
        <w:gridCol w:w="853"/>
        <w:gridCol w:w="1519"/>
        <w:gridCol w:w="819"/>
        <w:gridCol w:w="709"/>
        <w:gridCol w:w="791"/>
      </w:tblGrid>
      <w:tr w14:paraId="2293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noWrap w:val="0"/>
            <w:vAlign w:val="center"/>
          </w:tcPr>
          <w:p w14:paraId="2DD90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序号</w:t>
            </w:r>
          </w:p>
        </w:tc>
        <w:tc>
          <w:tcPr>
            <w:tcW w:w="2168" w:type="dxa"/>
            <w:noWrap w:val="0"/>
            <w:vAlign w:val="center"/>
          </w:tcPr>
          <w:p w14:paraId="6C76E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商品名称</w:t>
            </w:r>
          </w:p>
        </w:tc>
        <w:tc>
          <w:tcPr>
            <w:tcW w:w="723" w:type="dxa"/>
            <w:noWrap w:val="0"/>
            <w:vAlign w:val="center"/>
          </w:tcPr>
          <w:p w14:paraId="11DA7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规格型号</w:t>
            </w:r>
          </w:p>
        </w:tc>
        <w:tc>
          <w:tcPr>
            <w:tcW w:w="853" w:type="dxa"/>
            <w:noWrap w:val="0"/>
            <w:vAlign w:val="center"/>
          </w:tcPr>
          <w:p w14:paraId="0FB88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单位</w:t>
            </w:r>
          </w:p>
        </w:tc>
        <w:tc>
          <w:tcPr>
            <w:tcW w:w="1519" w:type="dxa"/>
            <w:noWrap w:val="0"/>
            <w:vAlign w:val="center"/>
          </w:tcPr>
          <w:p w14:paraId="2A17F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暂估数量</w:t>
            </w:r>
          </w:p>
        </w:tc>
        <w:tc>
          <w:tcPr>
            <w:tcW w:w="819" w:type="dxa"/>
            <w:noWrap w:val="0"/>
            <w:vAlign w:val="center"/>
          </w:tcPr>
          <w:p w14:paraId="658F0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含税单价</w:t>
            </w:r>
          </w:p>
        </w:tc>
        <w:tc>
          <w:tcPr>
            <w:tcW w:w="709" w:type="dxa"/>
            <w:noWrap w:val="0"/>
            <w:vAlign w:val="center"/>
          </w:tcPr>
          <w:p w14:paraId="1F3AD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含税金额</w:t>
            </w:r>
          </w:p>
        </w:tc>
        <w:tc>
          <w:tcPr>
            <w:tcW w:w="791" w:type="dxa"/>
            <w:noWrap w:val="0"/>
            <w:vAlign w:val="center"/>
          </w:tcPr>
          <w:p w14:paraId="174CC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备注</w:t>
            </w:r>
          </w:p>
        </w:tc>
      </w:tr>
      <w:tr w14:paraId="2C55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9" w:type="dxa"/>
            <w:noWrap w:val="0"/>
            <w:vAlign w:val="center"/>
          </w:tcPr>
          <w:p w14:paraId="365B3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w:t>
            </w:r>
          </w:p>
        </w:tc>
        <w:tc>
          <w:tcPr>
            <w:tcW w:w="2168" w:type="dxa"/>
            <w:noWrap w:val="0"/>
            <w:vAlign w:val="center"/>
          </w:tcPr>
          <w:p w14:paraId="64A52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床单</w:t>
            </w:r>
          </w:p>
        </w:tc>
        <w:tc>
          <w:tcPr>
            <w:tcW w:w="723" w:type="dxa"/>
            <w:noWrap w:val="0"/>
            <w:vAlign w:val="center"/>
          </w:tcPr>
          <w:p w14:paraId="442FF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03ADF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15A63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11300</w:t>
            </w:r>
          </w:p>
        </w:tc>
        <w:tc>
          <w:tcPr>
            <w:tcW w:w="819" w:type="dxa"/>
            <w:noWrap w:val="0"/>
            <w:vAlign w:val="center"/>
          </w:tcPr>
          <w:p w14:paraId="3BC61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30FD5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4D1AD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1F54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59" w:type="dxa"/>
            <w:noWrap w:val="0"/>
            <w:vAlign w:val="center"/>
          </w:tcPr>
          <w:p w14:paraId="31BE5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w:t>
            </w:r>
          </w:p>
        </w:tc>
        <w:tc>
          <w:tcPr>
            <w:tcW w:w="2168" w:type="dxa"/>
            <w:noWrap w:val="0"/>
            <w:vAlign w:val="center"/>
          </w:tcPr>
          <w:p w14:paraId="67DCA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被套</w:t>
            </w:r>
          </w:p>
        </w:tc>
        <w:tc>
          <w:tcPr>
            <w:tcW w:w="723" w:type="dxa"/>
            <w:noWrap w:val="0"/>
            <w:vAlign w:val="center"/>
          </w:tcPr>
          <w:p w14:paraId="73D89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094DF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56220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11300</w:t>
            </w:r>
          </w:p>
        </w:tc>
        <w:tc>
          <w:tcPr>
            <w:tcW w:w="819" w:type="dxa"/>
            <w:noWrap w:val="0"/>
            <w:vAlign w:val="center"/>
          </w:tcPr>
          <w:p w14:paraId="19EC3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78A9E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3684A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5AC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9" w:type="dxa"/>
            <w:noWrap w:val="0"/>
            <w:vAlign w:val="center"/>
          </w:tcPr>
          <w:p w14:paraId="20305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w:t>
            </w:r>
          </w:p>
        </w:tc>
        <w:tc>
          <w:tcPr>
            <w:tcW w:w="2168" w:type="dxa"/>
            <w:noWrap w:val="0"/>
            <w:vAlign w:val="center"/>
          </w:tcPr>
          <w:p w14:paraId="4E1FF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枕套</w:t>
            </w:r>
          </w:p>
        </w:tc>
        <w:tc>
          <w:tcPr>
            <w:tcW w:w="723" w:type="dxa"/>
            <w:noWrap w:val="0"/>
            <w:vAlign w:val="center"/>
          </w:tcPr>
          <w:p w14:paraId="6709B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5074D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565B0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24000</w:t>
            </w:r>
          </w:p>
        </w:tc>
        <w:tc>
          <w:tcPr>
            <w:tcW w:w="819" w:type="dxa"/>
            <w:noWrap w:val="0"/>
            <w:vAlign w:val="center"/>
          </w:tcPr>
          <w:p w14:paraId="1FEFE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74CA3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7C39C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895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9" w:type="dxa"/>
            <w:noWrap w:val="0"/>
            <w:vAlign w:val="center"/>
          </w:tcPr>
          <w:p w14:paraId="64DE9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w:t>
            </w:r>
          </w:p>
        </w:tc>
        <w:tc>
          <w:tcPr>
            <w:tcW w:w="2168" w:type="dxa"/>
            <w:noWrap w:val="0"/>
            <w:vAlign w:val="center"/>
          </w:tcPr>
          <w:p w14:paraId="1EE9E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浴巾</w:t>
            </w:r>
          </w:p>
        </w:tc>
        <w:tc>
          <w:tcPr>
            <w:tcW w:w="723" w:type="dxa"/>
            <w:noWrap w:val="0"/>
            <w:vAlign w:val="center"/>
          </w:tcPr>
          <w:p w14:paraId="5AF8C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38C76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0445F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8000</w:t>
            </w:r>
          </w:p>
        </w:tc>
        <w:tc>
          <w:tcPr>
            <w:tcW w:w="819" w:type="dxa"/>
            <w:noWrap w:val="0"/>
            <w:vAlign w:val="center"/>
          </w:tcPr>
          <w:p w14:paraId="0B485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02C33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423A5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7B9C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noWrap w:val="0"/>
            <w:vAlign w:val="center"/>
          </w:tcPr>
          <w:p w14:paraId="672FB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w:t>
            </w:r>
          </w:p>
        </w:tc>
        <w:tc>
          <w:tcPr>
            <w:tcW w:w="2168" w:type="dxa"/>
            <w:noWrap w:val="0"/>
            <w:vAlign w:val="center"/>
          </w:tcPr>
          <w:p w14:paraId="6205F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面巾</w:t>
            </w:r>
          </w:p>
        </w:tc>
        <w:tc>
          <w:tcPr>
            <w:tcW w:w="723" w:type="dxa"/>
            <w:noWrap w:val="0"/>
            <w:vAlign w:val="center"/>
          </w:tcPr>
          <w:p w14:paraId="26824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528A6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358B0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12000</w:t>
            </w:r>
          </w:p>
        </w:tc>
        <w:tc>
          <w:tcPr>
            <w:tcW w:w="819" w:type="dxa"/>
            <w:noWrap w:val="0"/>
            <w:vAlign w:val="center"/>
          </w:tcPr>
          <w:p w14:paraId="34FA1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3B1D9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200DD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23C1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9" w:type="dxa"/>
            <w:noWrap w:val="0"/>
            <w:vAlign w:val="center"/>
          </w:tcPr>
          <w:p w14:paraId="0DE3D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w:t>
            </w:r>
          </w:p>
        </w:tc>
        <w:tc>
          <w:tcPr>
            <w:tcW w:w="2168" w:type="dxa"/>
            <w:noWrap w:val="0"/>
            <w:vAlign w:val="center"/>
          </w:tcPr>
          <w:p w14:paraId="4946B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方巾</w:t>
            </w:r>
          </w:p>
        </w:tc>
        <w:tc>
          <w:tcPr>
            <w:tcW w:w="723" w:type="dxa"/>
            <w:noWrap w:val="0"/>
            <w:vAlign w:val="center"/>
          </w:tcPr>
          <w:p w14:paraId="2F0D3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5EEED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2E2C9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10000</w:t>
            </w:r>
          </w:p>
        </w:tc>
        <w:tc>
          <w:tcPr>
            <w:tcW w:w="819" w:type="dxa"/>
            <w:noWrap w:val="0"/>
            <w:vAlign w:val="center"/>
          </w:tcPr>
          <w:p w14:paraId="14DDB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1AF46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4618D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B96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noWrap w:val="0"/>
            <w:vAlign w:val="center"/>
          </w:tcPr>
          <w:p w14:paraId="7059C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7</w:t>
            </w:r>
          </w:p>
        </w:tc>
        <w:tc>
          <w:tcPr>
            <w:tcW w:w="2168" w:type="dxa"/>
            <w:noWrap w:val="0"/>
            <w:vAlign w:val="center"/>
          </w:tcPr>
          <w:p w14:paraId="5F1EE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地巾</w:t>
            </w:r>
          </w:p>
        </w:tc>
        <w:tc>
          <w:tcPr>
            <w:tcW w:w="723" w:type="dxa"/>
            <w:noWrap w:val="0"/>
            <w:vAlign w:val="center"/>
          </w:tcPr>
          <w:p w14:paraId="2AF0D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4272E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1F179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6000</w:t>
            </w:r>
          </w:p>
        </w:tc>
        <w:tc>
          <w:tcPr>
            <w:tcW w:w="819" w:type="dxa"/>
            <w:noWrap w:val="0"/>
            <w:vAlign w:val="center"/>
          </w:tcPr>
          <w:p w14:paraId="783B2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0C4EA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1F503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DBF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9" w:type="dxa"/>
            <w:noWrap w:val="0"/>
            <w:vAlign w:val="center"/>
          </w:tcPr>
          <w:p w14:paraId="658F2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8</w:t>
            </w:r>
          </w:p>
        </w:tc>
        <w:tc>
          <w:tcPr>
            <w:tcW w:w="2168" w:type="dxa"/>
            <w:noWrap w:val="0"/>
            <w:vAlign w:val="center"/>
          </w:tcPr>
          <w:p w14:paraId="556D6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浴袍</w:t>
            </w:r>
          </w:p>
        </w:tc>
        <w:tc>
          <w:tcPr>
            <w:tcW w:w="723" w:type="dxa"/>
            <w:noWrap w:val="0"/>
            <w:vAlign w:val="center"/>
          </w:tcPr>
          <w:p w14:paraId="648B8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228D2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3F7AC50A">
            <w:pPr>
              <w:keepNext w:val="0"/>
              <w:keepLines w:val="0"/>
              <w:pageBreakBefore w:val="0"/>
              <w:widowControl w:val="0"/>
              <w:tabs>
                <w:tab w:val="center" w:pos="315"/>
              </w:tabs>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620</w:t>
            </w:r>
          </w:p>
        </w:tc>
        <w:tc>
          <w:tcPr>
            <w:tcW w:w="819" w:type="dxa"/>
            <w:noWrap w:val="0"/>
            <w:vAlign w:val="center"/>
          </w:tcPr>
          <w:p w14:paraId="4ED65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19B52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57D1A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916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9" w:type="dxa"/>
            <w:noWrap w:val="0"/>
            <w:vAlign w:val="center"/>
          </w:tcPr>
          <w:p w14:paraId="1A672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w:t>
            </w:r>
          </w:p>
        </w:tc>
        <w:tc>
          <w:tcPr>
            <w:tcW w:w="2168" w:type="dxa"/>
            <w:noWrap w:val="0"/>
            <w:vAlign w:val="center"/>
          </w:tcPr>
          <w:p w14:paraId="57531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床护垫</w:t>
            </w:r>
          </w:p>
        </w:tc>
        <w:tc>
          <w:tcPr>
            <w:tcW w:w="723" w:type="dxa"/>
            <w:noWrap w:val="0"/>
            <w:vAlign w:val="center"/>
          </w:tcPr>
          <w:p w14:paraId="44F83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767CCA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27449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819" w:type="dxa"/>
            <w:noWrap w:val="0"/>
            <w:vAlign w:val="center"/>
          </w:tcPr>
          <w:p w14:paraId="5A664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69AD0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7B1A2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23C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9" w:type="dxa"/>
            <w:noWrap w:val="0"/>
            <w:vAlign w:val="center"/>
          </w:tcPr>
          <w:p w14:paraId="6C677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2168" w:type="dxa"/>
            <w:noWrap w:val="0"/>
            <w:vAlign w:val="center"/>
          </w:tcPr>
          <w:p w14:paraId="3FE75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床裙</w:t>
            </w:r>
          </w:p>
        </w:tc>
        <w:tc>
          <w:tcPr>
            <w:tcW w:w="723" w:type="dxa"/>
            <w:noWrap w:val="0"/>
            <w:vAlign w:val="center"/>
          </w:tcPr>
          <w:p w14:paraId="693E2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1D8C8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12576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819" w:type="dxa"/>
            <w:noWrap w:val="0"/>
            <w:vAlign w:val="center"/>
          </w:tcPr>
          <w:p w14:paraId="0CF71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4D335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50C65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236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9" w:type="dxa"/>
            <w:noWrap w:val="0"/>
            <w:vAlign w:val="center"/>
          </w:tcPr>
          <w:p w14:paraId="7A298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w:t>
            </w:r>
          </w:p>
        </w:tc>
        <w:tc>
          <w:tcPr>
            <w:tcW w:w="2168" w:type="dxa"/>
            <w:noWrap w:val="0"/>
            <w:vAlign w:val="center"/>
          </w:tcPr>
          <w:p w14:paraId="48D08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台布</w:t>
            </w:r>
          </w:p>
        </w:tc>
        <w:tc>
          <w:tcPr>
            <w:tcW w:w="723" w:type="dxa"/>
            <w:noWrap w:val="0"/>
            <w:vAlign w:val="center"/>
          </w:tcPr>
          <w:p w14:paraId="17898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4621B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05BC8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819" w:type="dxa"/>
            <w:noWrap w:val="0"/>
            <w:vAlign w:val="center"/>
          </w:tcPr>
          <w:p w14:paraId="305A6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73F40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3D74B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6405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noWrap w:val="0"/>
            <w:vAlign w:val="center"/>
          </w:tcPr>
          <w:p w14:paraId="3A3C8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12</w:t>
            </w:r>
          </w:p>
        </w:tc>
        <w:tc>
          <w:tcPr>
            <w:tcW w:w="2168" w:type="dxa"/>
            <w:noWrap w:val="0"/>
            <w:vAlign w:val="center"/>
          </w:tcPr>
          <w:p w14:paraId="1A79C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枕芯</w:t>
            </w:r>
          </w:p>
        </w:tc>
        <w:tc>
          <w:tcPr>
            <w:tcW w:w="723" w:type="dxa"/>
            <w:noWrap w:val="0"/>
            <w:vAlign w:val="center"/>
          </w:tcPr>
          <w:p w14:paraId="4AA5F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18FE2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6F3194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819" w:type="dxa"/>
            <w:noWrap w:val="0"/>
            <w:vAlign w:val="center"/>
          </w:tcPr>
          <w:p w14:paraId="4131D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3992C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0775E7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6B2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9" w:type="dxa"/>
            <w:noWrap w:val="0"/>
            <w:vAlign w:val="center"/>
          </w:tcPr>
          <w:p w14:paraId="12C12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13</w:t>
            </w:r>
          </w:p>
        </w:tc>
        <w:tc>
          <w:tcPr>
            <w:tcW w:w="2168" w:type="dxa"/>
            <w:noWrap w:val="0"/>
            <w:vAlign w:val="center"/>
          </w:tcPr>
          <w:p w14:paraId="30D7B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棉被芯</w:t>
            </w:r>
          </w:p>
        </w:tc>
        <w:tc>
          <w:tcPr>
            <w:tcW w:w="723" w:type="dxa"/>
            <w:noWrap w:val="0"/>
            <w:vAlign w:val="center"/>
          </w:tcPr>
          <w:p w14:paraId="46729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5805C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7F923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819" w:type="dxa"/>
            <w:noWrap w:val="0"/>
            <w:vAlign w:val="center"/>
          </w:tcPr>
          <w:p w14:paraId="6F846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20E84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455A8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8A3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9" w:type="dxa"/>
            <w:noWrap w:val="0"/>
            <w:vAlign w:val="center"/>
          </w:tcPr>
          <w:p w14:paraId="6AA57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14</w:t>
            </w:r>
          </w:p>
        </w:tc>
        <w:tc>
          <w:tcPr>
            <w:tcW w:w="2168" w:type="dxa"/>
            <w:noWrap w:val="0"/>
            <w:vAlign w:val="center"/>
          </w:tcPr>
          <w:p w14:paraId="151DC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窗帘</w:t>
            </w:r>
          </w:p>
        </w:tc>
        <w:tc>
          <w:tcPr>
            <w:tcW w:w="723" w:type="dxa"/>
            <w:noWrap w:val="0"/>
            <w:vAlign w:val="center"/>
          </w:tcPr>
          <w:p w14:paraId="2F02D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251BC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299D4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150</w:t>
            </w:r>
          </w:p>
        </w:tc>
        <w:tc>
          <w:tcPr>
            <w:tcW w:w="819" w:type="dxa"/>
            <w:noWrap w:val="0"/>
            <w:vAlign w:val="center"/>
          </w:tcPr>
          <w:p w14:paraId="400ED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3C040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5E444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50A8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9" w:type="dxa"/>
            <w:noWrap w:val="0"/>
            <w:vAlign w:val="center"/>
          </w:tcPr>
          <w:p w14:paraId="1314F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2168" w:type="dxa"/>
            <w:noWrap w:val="0"/>
            <w:vAlign w:val="center"/>
          </w:tcPr>
          <w:p w14:paraId="3F6CA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纱帘</w:t>
            </w:r>
          </w:p>
        </w:tc>
        <w:tc>
          <w:tcPr>
            <w:tcW w:w="723" w:type="dxa"/>
            <w:noWrap w:val="0"/>
            <w:vAlign w:val="center"/>
          </w:tcPr>
          <w:p w14:paraId="2AF4F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09426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5B91B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w:t>
            </w:r>
          </w:p>
        </w:tc>
        <w:tc>
          <w:tcPr>
            <w:tcW w:w="819" w:type="dxa"/>
            <w:noWrap w:val="0"/>
            <w:vAlign w:val="center"/>
          </w:tcPr>
          <w:p w14:paraId="6D8E5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6585D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0C0C5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4343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9" w:type="dxa"/>
            <w:noWrap w:val="0"/>
            <w:vAlign w:val="center"/>
          </w:tcPr>
          <w:p w14:paraId="5EC1A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16</w:t>
            </w:r>
          </w:p>
        </w:tc>
        <w:tc>
          <w:tcPr>
            <w:tcW w:w="2168" w:type="dxa"/>
            <w:noWrap w:val="0"/>
            <w:vAlign w:val="center"/>
          </w:tcPr>
          <w:p w14:paraId="50E96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床旗</w:t>
            </w:r>
          </w:p>
        </w:tc>
        <w:tc>
          <w:tcPr>
            <w:tcW w:w="723" w:type="dxa"/>
            <w:noWrap w:val="0"/>
            <w:vAlign w:val="center"/>
          </w:tcPr>
          <w:p w14:paraId="6B1DE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51FE2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77ABC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819" w:type="dxa"/>
            <w:noWrap w:val="0"/>
            <w:vAlign w:val="center"/>
          </w:tcPr>
          <w:p w14:paraId="016F4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440B8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01596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058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9" w:type="dxa"/>
            <w:noWrap w:val="0"/>
            <w:vAlign w:val="center"/>
          </w:tcPr>
          <w:p w14:paraId="59FDC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17</w:t>
            </w:r>
          </w:p>
        </w:tc>
        <w:tc>
          <w:tcPr>
            <w:tcW w:w="2168" w:type="dxa"/>
            <w:noWrap w:val="0"/>
            <w:vAlign w:val="center"/>
          </w:tcPr>
          <w:p w14:paraId="3657A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台裙</w:t>
            </w:r>
          </w:p>
        </w:tc>
        <w:tc>
          <w:tcPr>
            <w:tcW w:w="723" w:type="dxa"/>
            <w:noWrap w:val="0"/>
            <w:vAlign w:val="center"/>
          </w:tcPr>
          <w:p w14:paraId="0CAAF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7FD18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4D694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819" w:type="dxa"/>
            <w:noWrap w:val="0"/>
            <w:vAlign w:val="center"/>
          </w:tcPr>
          <w:p w14:paraId="553A2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57840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58D00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0CBD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9" w:type="dxa"/>
            <w:noWrap w:val="0"/>
            <w:vAlign w:val="center"/>
          </w:tcPr>
          <w:p w14:paraId="73A5F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w:t>
            </w:r>
          </w:p>
        </w:tc>
        <w:tc>
          <w:tcPr>
            <w:tcW w:w="2168" w:type="dxa"/>
            <w:noWrap w:val="0"/>
            <w:vAlign w:val="center"/>
          </w:tcPr>
          <w:p w14:paraId="338DB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台尼</w:t>
            </w:r>
          </w:p>
        </w:tc>
        <w:tc>
          <w:tcPr>
            <w:tcW w:w="723" w:type="dxa"/>
            <w:noWrap w:val="0"/>
            <w:vAlign w:val="center"/>
          </w:tcPr>
          <w:p w14:paraId="49148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1D768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13701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w:t>
            </w:r>
          </w:p>
        </w:tc>
        <w:tc>
          <w:tcPr>
            <w:tcW w:w="819" w:type="dxa"/>
            <w:noWrap w:val="0"/>
            <w:vAlign w:val="center"/>
          </w:tcPr>
          <w:p w14:paraId="27875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40E24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0B315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1317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9" w:type="dxa"/>
            <w:noWrap w:val="0"/>
            <w:vAlign w:val="center"/>
          </w:tcPr>
          <w:p w14:paraId="4DD6E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19</w:t>
            </w:r>
          </w:p>
        </w:tc>
        <w:tc>
          <w:tcPr>
            <w:tcW w:w="2168" w:type="dxa"/>
            <w:noWrap w:val="0"/>
            <w:vAlign w:val="center"/>
          </w:tcPr>
          <w:p w14:paraId="5026F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口布</w:t>
            </w:r>
          </w:p>
        </w:tc>
        <w:tc>
          <w:tcPr>
            <w:tcW w:w="723" w:type="dxa"/>
            <w:noWrap w:val="0"/>
            <w:vAlign w:val="center"/>
          </w:tcPr>
          <w:p w14:paraId="26F12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62A8C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20FCA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800</w:t>
            </w:r>
          </w:p>
        </w:tc>
        <w:tc>
          <w:tcPr>
            <w:tcW w:w="819" w:type="dxa"/>
            <w:noWrap w:val="0"/>
            <w:vAlign w:val="center"/>
          </w:tcPr>
          <w:p w14:paraId="3FC54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069EA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650D6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r w14:paraId="346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9" w:type="dxa"/>
            <w:noWrap w:val="0"/>
            <w:vAlign w:val="center"/>
          </w:tcPr>
          <w:p w14:paraId="0305F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2168" w:type="dxa"/>
            <w:noWrap w:val="0"/>
            <w:vAlign w:val="center"/>
          </w:tcPr>
          <w:p w14:paraId="6DD53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椅套</w:t>
            </w:r>
          </w:p>
        </w:tc>
        <w:tc>
          <w:tcPr>
            <w:tcW w:w="723" w:type="dxa"/>
            <w:noWrap w:val="0"/>
            <w:vAlign w:val="center"/>
          </w:tcPr>
          <w:p w14:paraId="13ECC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853" w:type="dxa"/>
            <w:noWrap w:val="0"/>
            <w:vAlign w:val="center"/>
          </w:tcPr>
          <w:p w14:paraId="45B14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w:t>
            </w:r>
          </w:p>
        </w:tc>
        <w:tc>
          <w:tcPr>
            <w:tcW w:w="1519" w:type="dxa"/>
            <w:noWrap w:val="0"/>
            <w:vAlign w:val="center"/>
          </w:tcPr>
          <w:p w14:paraId="1488D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1800</w:t>
            </w:r>
          </w:p>
        </w:tc>
        <w:tc>
          <w:tcPr>
            <w:tcW w:w="819" w:type="dxa"/>
            <w:noWrap w:val="0"/>
            <w:vAlign w:val="center"/>
          </w:tcPr>
          <w:p w14:paraId="1FE78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09" w:type="dxa"/>
            <w:noWrap w:val="0"/>
            <w:vAlign w:val="center"/>
          </w:tcPr>
          <w:p w14:paraId="3375D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c>
          <w:tcPr>
            <w:tcW w:w="791" w:type="dxa"/>
            <w:noWrap w:val="0"/>
            <w:vAlign w:val="center"/>
          </w:tcPr>
          <w:p w14:paraId="081A4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highlight w:val="none"/>
                <w:lang w:val="en-US" w:eastAsia="zh-CN"/>
              </w:rPr>
            </w:pPr>
          </w:p>
        </w:tc>
      </w:tr>
    </w:tbl>
    <w:p w14:paraId="2A06437D">
      <w:pPr>
        <w:bidi w:val="0"/>
        <w:rPr>
          <w:rFonts w:hint="eastAsia"/>
        </w:rPr>
      </w:pPr>
    </w:p>
    <w:p w14:paraId="30937FB3">
      <w:pPr>
        <w:spacing w:before="120" w:beforeLines="50" w:after="72" w:afterLines="30" w:line="360" w:lineRule="auto"/>
        <w:rPr>
          <w:rFonts w:hint="eastAsia" w:ascii="宋体" w:hAnsi="宋体" w:cs="宋体"/>
          <w:b/>
          <w:kern w:val="0"/>
          <w:sz w:val="24"/>
        </w:rPr>
      </w:pPr>
    </w:p>
    <w:p w14:paraId="61AE1784">
      <w:pPr>
        <w:spacing w:before="120" w:beforeLines="50" w:after="72" w:afterLines="30" w:line="360" w:lineRule="auto"/>
        <w:jc w:val="center"/>
        <w:rPr>
          <w:rFonts w:hint="eastAsia" w:ascii="微软雅黑" w:hAnsi="宋体" w:eastAsia="微软雅黑"/>
          <w:bCs/>
          <w:sz w:val="44"/>
          <w:szCs w:val="44"/>
        </w:rPr>
      </w:pPr>
    </w:p>
    <w:p w14:paraId="392B83FE">
      <w:pPr>
        <w:rPr>
          <w:rFonts w:hint="eastAsia" w:ascii="微软雅黑" w:hAnsi="宋体" w:eastAsia="微软雅黑"/>
          <w:bCs/>
          <w:sz w:val="44"/>
          <w:szCs w:val="44"/>
        </w:rPr>
      </w:pPr>
      <w:r>
        <w:rPr>
          <w:rFonts w:hint="eastAsia" w:ascii="微软雅黑" w:hAnsi="宋体" w:eastAsia="微软雅黑"/>
          <w:bCs/>
          <w:sz w:val="44"/>
          <w:szCs w:val="44"/>
        </w:rPr>
        <w:br w:type="page"/>
      </w:r>
    </w:p>
    <w:p w14:paraId="38E5B3B0">
      <w:pPr>
        <w:pageBreakBefore/>
        <w:spacing w:beforeLines="100" w:afterLines="100" w:line="500" w:lineRule="exact"/>
        <w:jc w:val="center"/>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廉  政  协  议</w:t>
      </w:r>
    </w:p>
    <w:p w14:paraId="2A12F250">
      <w:pPr>
        <w:spacing w:line="420" w:lineRule="exact"/>
        <w:ind w:firstLine="400" w:firstLineChars="200"/>
        <w:rPr>
          <w:rFonts w:hAnsi="宋体"/>
          <w:szCs w:val="21"/>
        </w:rPr>
      </w:pPr>
    </w:p>
    <w:p w14:paraId="2D28D33B">
      <w:pPr>
        <w:spacing w:line="500" w:lineRule="exact"/>
        <w:ind w:firstLine="40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417A9352">
      <w:pPr>
        <w:spacing w:line="500" w:lineRule="exact"/>
        <w:ind w:firstLine="40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6282C49E">
      <w:pPr>
        <w:spacing w:line="500" w:lineRule="exact"/>
        <w:ind w:firstLine="400" w:firstLineChars="200"/>
        <w:rPr>
          <w:rFonts w:hint="eastAsia" w:ascii="宋体" w:hAnsi="宋体" w:cs="宋体"/>
          <w:szCs w:val="21"/>
        </w:rPr>
      </w:pPr>
    </w:p>
    <w:p w14:paraId="1A44CAC0">
      <w:pPr>
        <w:spacing w:line="500" w:lineRule="exact"/>
        <w:ind w:firstLine="40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A7432CC">
      <w:pPr>
        <w:spacing w:line="500" w:lineRule="exact"/>
        <w:ind w:firstLine="40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53C3CF46">
      <w:pPr>
        <w:spacing w:line="500" w:lineRule="exact"/>
        <w:ind w:firstLine="40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7267CCE">
      <w:pPr>
        <w:spacing w:line="500" w:lineRule="exact"/>
        <w:ind w:firstLine="40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5FE8771C">
      <w:pPr>
        <w:spacing w:line="500" w:lineRule="exact"/>
        <w:ind w:firstLine="40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0B1E97C5">
      <w:pPr>
        <w:spacing w:line="500" w:lineRule="exact"/>
        <w:ind w:firstLine="40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4F117C00">
      <w:pPr>
        <w:spacing w:line="500" w:lineRule="exact"/>
        <w:ind w:firstLine="40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3EA79C0C">
      <w:pPr>
        <w:spacing w:line="500" w:lineRule="exact"/>
        <w:ind w:firstLine="40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7BA6056">
      <w:pPr>
        <w:spacing w:line="500" w:lineRule="exact"/>
        <w:ind w:firstLine="40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731DBC5C">
      <w:pPr>
        <w:spacing w:line="500" w:lineRule="exact"/>
        <w:ind w:firstLine="40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4E0F789">
      <w:pPr>
        <w:spacing w:line="500" w:lineRule="exact"/>
        <w:ind w:firstLine="40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6D044A27">
      <w:pPr>
        <w:spacing w:line="500" w:lineRule="exact"/>
        <w:ind w:firstLine="40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24D8948A">
      <w:pPr>
        <w:spacing w:line="500" w:lineRule="exact"/>
        <w:ind w:firstLine="40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332142F8">
      <w:pPr>
        <w:spacing w:line="500" w:lineRule="exact"/>
        <w:ind w:firstLine="40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20A025D3">
      <w:pPr>
        <w:spacing w:line="500" w:lineRule="exact"/>
        <w:ind w:firstLine="40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24738D65">
      <w:pPr>
        <w:spacing w:line="500" w:lineRule="exact"/>
        <w:ind w:firstLine="40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23491D58">
      <w:pPr>
        <w:spacing w:line="500" w:lineRule="exact"/>
        <w:ind w:firstLine="40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36977216">
      <w:pPr>
        <w:spacing w:line="500" w:lineRule="exact"/>
        <w:ind w:firstLine="40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110CAF53">
      <w:pPr>
        <w:spacing w:line="500" w:lineRule="exact"/>
        <w:ind w:firstLine="40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0840C863">
      <w:pPr>
        <w:spacing w:line="500" w:lineRule="exact"/>
        <w:ind w:firstLine="40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7EA4A1C5">
      <w:pPr>
        <w:spacing w:line="500" w:lineRule="exact"/>
        <w:ind w:firstLine="40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310A1150">
      <w:pPr>
        <w:spacing w:line="500" w:lineRule="exact"/>
        <w:ind w:firstLine="40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61EB0EC3">
      <w:pPr>
        <w:spacing w:line="500" w:lineRule="exact"/>
        <w:ind w:firstLine="40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6AD99E43">
      <w:pPr>
        <w:spacing w:line="500" w:lineRule="exact"/>
        <w:ind w:firstLine="400" w:firstLineChars="200"/>
        <w:rPr>
          <w:rFonts w:hint="eastAsia" w:ascii="宋体" w:hAnsi="宋体" w:cs="宋体"/>
          <w:szCs w:val="21"/>
        </w:rPr>
      </w:pPr>
      <w:r>
        <w:rPr>
          <w:rFonts w:hint="eastAsia" w:ascii="宋体" w:hAnsi="宋体" w:cs="宋体"/>
          <w:szCs w:val="21"/>
        </w:rPr>
        <w:t>（七）乙方不得向甲方工作人员提供干股或红利。</w:t>
      </w:r>
    </w:p>
    <w:p w14:paraId="19C9CADC">
      <w:pPr>
        <w:spacing w:line="500" w:lineRule="exact"/>
        <w:ind w:firstLine="400" w:firstLineChars="200"/>
        <w:rPr>
          <w:rFonts w:hint="eastAsia" w:ascii="宋体" w:hAnsi="宋体" w:cs="宋体"/>
          <w:szCs w:val="21"/>
        </w:rPr>
      </w:pPr>
      <w:r>
        <w:rPr>
          <w:rFonts w:hint="eastAsia" w:ascii="宋体" w:hAnsi="宋体" w:cs="宋体"/>
          <w:szCs w:val="21"/>
        </w:rPr>
        <w:t>（八）乙方须按文旅博览集团纪委要求开展相关工作。</w:t>
      </w:r>
    </w:p>
    <w:p w14:paraId="473F5739">
      <w:pPr>
        <w:spacing w:line="500" w:lineRule="exact"/>
        <w:ind w:firstLine="40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633B3EF2">
      <w:pPr>
        <w:keepNext w:val="0"/>
        <w:keepLines w:val="0"/>
        <w:widowControl/>
        <w:suppressLineNumbers w:val="0"/>
        <w:adjustRightInd w:val="0"/>
        <w:snapToGrid w:val="0"/>
        <w:spacing w:line="400" w:lineRule="exact"/>
        <w:ind w:firstLine="420" w:firstLineChars="20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t>（一）甲方及其工作人员违反本协议第一、二条规定。甲方按管理权限，对相关责任人依据有关规定给予党纪、政纪处分或组织处理；涉嫌犯罪的，移交司法机关追究刑事责任。投诉联系部门：</w:t>
      </w:r>
      <w:r>
        <w:rPr>
          <w:rFonts w:hint="eastAsia" w:cs="Times New Roman"/>
          <w:color w:val="auto"/>
          <w:kern w:val="2"/>
          <w:sz w:val="21"/>
          <w:szCs w:val="24"/>
          <w:highlight w:val="none"/>
          <w:lang w:val="en-US" w:eastAsia="zh-CN" w:bidi="ar"/>
        </w:rPr>
        <w:t>安徽环巢湖生态发展有限公司</w:t>
      </w:r>
      <w:r>
        <w:rPr>
          <w:rFonts w:hint="default" w:ascii="Times New Roman" w:hAnsi="Times New Roman" w:eastAsia="宋体" w:cs="Times New Roman"/>
          <w:color w:val="auto"/>
          <w:kern w:val="2"/>
          <w:sz w:val="21"/>
          <w:szCs w:val="24"/>
          <w:highlight w:val="none"/>
          <w:lang w:val="en-US" w:eastAsia="zh-CN" w:bidi="ar"/>
        </w:rPr>
        <w:t>纪检</w:t>
      </w:r>
      <w:r>
        <w:rPr>
          <w:rFonts w:hint="eastAsia" w:cs="Times New Roman"/>
          <w:color w:val="auto"/>
          <w:kern w:val="2"/>
          <w:sz w:val="21"/>
          <w:szCs w:val="24"/>
          <w:highlight w:val="none"/>
          <w:lang w:val="en-US" w:eastAsia="zh-CN" w:bidi="ar"/>
        </w:rPr>
        <w:t>监察室</w:t>
      </w:r>
      <w:r>
        <w:rPr>
          <w:rFonts w:hint="default" w:ascii="Times New Roman" w:hAnsi="Times New Roman" w:eastAsia="宋体" w:cs="Times New Roman"/>
          <w:color w:val="auto"/>
          <w:kern w:val="2"/>
          <w:sz w:val="21"/>
          <w:szCs w:val="24"/>
          <w:highlight w:val="none"/>
          <w:lang w:val="en-US" w:eastAsia="zh-CN" w:bidi="ar"/>
        </w:rPr>
        <w:t>。联系电话 0551-</w:t>
      </w:r>
      <w:r>
        <w:rPr>
          <w:rFonts w:hint="eastAsia" w:cs="Times New Roman"/>
          <w:color w:val="auto"/>
          <w:kern w:val="2"/>
          <w:sz w:val="21"/>
          <w:szCs w:val="24"/>
          <w:highlight w:val="none"/>
          <w:lang w:val="en-US" w:eastAsia="zh-CN" w:bidi="ar"/>
        </w:rPr>
        <w:t>82604133</w:t>
      </w:r>
      <w:r>
        <w:rPr>
          <w:rFonts w:hint="default" w:ascii="Times New Roman" w:hAnsi="Times New Roman" w:eastAsia="宋体" w:cs="Times New Roman"/>
          <w:color w:val="auto"/>
          <w:kern w:val="2"/>
          <w:sz w:val="21"/>
          <w:szCs w:val="24"/>
          <w:highlight w:val="none"/>
          <w:lang w:val="en-US" w:eastAsia="zh-CN" w:bidi="ar"/>
        </w:rPr>
        <w:t xml:space="preserve">。 </w:t>
      </w:r>
    </w:p>
    <w:p w14:paraId="3ED37020">
      <w:pPr>
        <w:spacing w:line="500" w:lineRule="exact"/>
        <w:ind w:firstLine="40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7DF84F0C">
      <w:pPr>
        <w:spacing w:line="500" w:lineRule="exact"/>
        <w:ind w:firstLine="40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59D9E93C">
      <w:pPr>
        <w:spacing w:line="500" w:lineRule="exact"/>
        <w:ind w:firstLine="40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262C78D0">
      <w:pPr>
        <w:spacing w:line="500" w:lineRule="exact"/>
        <w:ind w:firstLine="40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2BEA8DB6">
      <w:pPr>
        <w:spacing w:line="500" w:lineRule="exact"/>
        <w:ind w:firstLine="40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6526B744">
      <w:pPr>
        <w:spacing w:line="500" w:lineRule="exact"/>
        <w:ind w:firstLine="40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7DB12E70">
      <w:pPr>
        <w:spacing w:line="500" w:lineRule="exact"/>
        <w:ind w:firstLine="40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2162C21">
      <w:pPr>
        <w:spacing w:line="500" w:lineRule="exact"/>
        <w:ind w:firstLine="40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3A36C61">
      <w:pPr>
        <w:spacing w:line="500" w:lineRule="exact"/>
        <w:ind w:firstLine="40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26BD4F1D">
      <w:pPr>
        <w:spacing w:line="500" w:lineRule="exact"/>
        <w:ind w:firstLine="40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043BF4AF">
      <w:pPr>
        <w:spacing w:line="500" w:lineRule="exact"/>
        <w:rPr>
          <w:rFonts w:hint="eastAsia" w:ascii="宋体" w:hAnsi="宋体" w:cs="宋体"/>
          <w:szCs w:val="21"/>
        </w:rPr>
      </w:pPr>
    </w:p>
    <w:p w14:paraId="018A80FC">
      <w:pPr>
        <w:spacing w:line="500" w:lineRule="exact"/>
        <w:rPr>
          <w:rFonts w:hint="eastAsia" w:ascii="宋体" w:hAnsi="宋体" w:cs="宋体"/>
          <w:szCs w:val="21"/>
        </w:rPr>
      </w:pPr>
    </w:p>
    <w:p w14:paraId="475C73CB">
      <w:pPr>
        <w:spacing w:line="500" w:lineRule="exact"/>
        <w:rPr>
          <w:rFonts w:hint="eastAsia" w:ascii="宋体" w:hAnsi="宋体" w:cs="宋体"/>
          <w:szCs w:val="21"/>
        </w:rPr>
      </w:pPr>
      <w:r>
        <w:rPr>
          <w:rFonts w:hint="eastAsia" w:ascii="宋体" w:hAnsi="宋体" w:cs="宋体"/>
          <w:szCs w:val="21"/>
        </w:rPr>
        <w:t>甲方（盖章）：                   乙方（盖章）：</w:t>
      </w:r>
    </w:p>
    <w:p w14:paraId="64CFD971">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6EFEF4BB">
      <w:pPr>
        <w:spacing w:line="500" w:lineRule="exact"/>
        <w:rPr>
          <w:rFonts w:hint="eastAsia" w:ascii="宋体" w:hAnsi="宋体" w:cs="宋体"/>
          <w:szCs w:val="21"/>
        </w:rPr>
      </w:pPr>
      <w:r>
        <w:rPr>
          <w:rFonts w:hint="eastAsia" w:ascii="宋体" w:hAnsi="宋体" w:cs="宋体"/>
          <w:szCs w:val="21"/>
        </w:rPr>
        <w:t>授权代表：   (职务)               授权代表：  （职务）</w:t>
      </w:r>
    </w:p>
    <w:p w14:paraId="142396CA">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1AF8D39B">
      <w:pPr>
        <w:spacing w:line="500" w:lineRule="exact"/>
        <w:rPr>
          <w:rFonts w:hint="eastAsia" w:ascii="宋体" w:hAnsi="宋体" w:cs="宋体"/>
          <w:szCs w:val="21"/>
        </w:rPr>
      </w:pPr>
      <w:r>
        <w:rPr>
          <w:rFonts w:hint="eastAsia" w:ascii="宋体" w:hAnsi="宋体" w:cs="宋体"/>
          <w:szCs w:val="21"/>
        </w:rPr>
        <w:t>签字：                            签字：</w:t>
      </w:r>
    </w:p>
    <w:p w14:paraId="4C7B9562">
      <w:pPr>
        <w:spacing w:line="500" w:lineRule="exact"/>
        <w:rPr>
          <w:rFonts w:hint="eastAsia" w:ascii="宋体" w:hAnsi="宋体" w:cs="宋体"/>
          <w:szCs w:val="21"/>
        </w:rPr>
      </w:pPr>
    </w:p>
    <w:p w14:paraId="3BCDC02E">
      <w:pPr>
        <w:spacing w:line="500" w:lineRule="exact"/>
        <w:rPr>
          <w:rFonts w:hint="eastAsia" w:ascii="宋体" w:hAnsi="宋体" w:cs="宋体"/>
          <w:szCs w:val="21"/>
        </w:rPr>
      </w:pPr>
      <w:r>
        <w:rPr>
          <w:rFonts w:hint="eastAsia" w:ascii="宋体" w:hAnsi="宋体" w:cs="宋体"/>
          <w:szCs w:val="21"/>
        </w:rPr>
        <w:t>廉政监督联系人                    廉政监督联系人</w:t>
      </w:r>
    </w:p>
    <w:p w14:paraId="6DCE58BF">
      <w:pPr>
        <w:spacing w:line="500" w:lineRule="exact"/>
        <w:rPr>
          <w:rFonts w:hint="eastAsia" w:ascii="宋体" w:hAnsi="宋体" w:cs="宋体"/>
          <w:szCs w:val="21"/>
        </w:rPr>
      </w:pPr>
      <w:r>
        <w:rPr>
          <w:rFonts w:hint="eastAsia" w:ascii="宋体" w:hAnsi="宋体" w:cs="宋体"/>
          <w:szCs w:val="21"/>
        </w:rPr>
        <w:t>姓名                              姓名</w:t>
      </w:r>
    </w:p>
    <w:p w14:paraId="1B7F9F46">
      <w:pPr>
        <w:spacing w:line="500" w:lineRule="exact"/>
        <w:rPr>
          <w:rFonts w:hint="eastAsia" w:ascii="宋体" w:hAnsi="宋体" w:cs="宋体"/>
          <w:szCs w:val="21"/>
        </w:rPr>
      </w:pPr>
      <w:r>
        <w:rPr>
          <w:rFonts w:hint="eastAsia" w:ascii="宋体" w:hAnsi="宋体" w:cs="宋体"/>
          <w:szCs w:val="21"/>
        </w:rPr>
        <w:t>签字：                            签字：</w:t>
      </w:r>
    </w:p>
    <w:p w14:paraId="22E02395">
      <w:pPr>
        <w:spacing w:line="500" w:lineRule="exact"/>
        <w:rPr>
          <w:rFonts w:hint="eastAsia" w:ascii="宋体" w:hAnsi="宋体" w:cs="宋体"/>
          <w:szCs w:val="21"/>
        </w:rPr>
      </w:pPr>
      <w:r>
        <w:rPr>
          <w:rFonts w:hint="eastAsia" w:ascii="宋体" w:hAnsi="宋体" w:cs="宋体"/>
          <w:szCs w:val="21"/>
        </w:rPr>
        <w:t>电话：                            电话：</w:t>
      </w:r>
    </w:p>
    <w:p w14:paraId="442104DC">
      <w:pPr>
        <w:spacing w:line="500" w:lineRule="exact"/>
        <w:rPr>
          <w:rFonts w:hint="eastAsia" w:ascii="宋体" w:hAnsi="宋体" w:cs="宋体"/>
          <w:szCs w:val="21"/>
        </w:rPr>
      </w:pPr>
      <w:r>
        <w:rPr>
          <w:rFonts w:hint="eastAsia" w:ascii="宋体" w:hAnsi="宋体" w:cs="宋体"/>
          <w:szCs w:val="21"/>
        </w:rPr>
        <w:t xml:space="preserve">地址：                            地址：         </w:t>
      </w:r>
    </w:p>
    <w:p w14:paraId="7DD7B3F5">
      <w:pPr>
        <w:spacing w:line="500" w:lineRule="exact"/>
        <w:rPr>
          <w:rFonts w:hint="eastAsia" w:ascii="宋体" w:hAnsi="宋体" w:cs="宋体"/>
          <w:szCs w:val="21"/>
        </w:rPr>
      </w:pPr>
      <w:r>
        <w:rPr>
          <w:rFonts w:hint="eastAsia" w:ascii="宋体" w:hAnsi="宋体" w:cs="宋体"/>
          <w:szCs w:val="21"/>
        </w:rPr>
        <w:t>日期：                            日期：</w:t>
      </w:r>
    </w:p>
    <w:bookmarkEnd w:id="54"/>
    <w:p w14:paraId="3DA4BADB">
      <w:pPr>
        <w:pageBreakBefore/>
        <w:spacing w:line="360" w:lineRule="auto"/>
        <w:jc w:val="center"/>
        <w:outlineLvl w:val="0"/>
        <w:rPr>
          <w:rFonts w:asciiTheme="minorEastAsia" w:hAnsiTheme="minorEastAsia" w:eastAsiaTheme="minorEastAsia"/>
          <w:b/>
          <w:sz w:val="28"/>
        </w:rPr>
      </w:pPr>
      <w:bookmarkStart w:id="55" w:name="_Toc1367"/>
      <w:r>
        <w:rPr>
          <w:rFonts w:hint="eastAsia" w:asciiTheme="minorEastAsia" w:hAnsiTheme="minorEastAsia" w:eastAsiaTheme="minorEastAsia"/>
          <w:b/>
          <w:sz w:val="28"/>
        </w:rPr>
        <w:t>第六章  投标文件格式</w:t>
      </w:r>
      <w:bookmarkEnd w:id="55"/>
    </w:p>
    <w:p w14:paraId="4075D210">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50D9097B">
      <w:pPr>
        <w:spacing w:line="900" w:lineRule="exact"/>
        <w:jc w:val="center"/>
        <w:rPr>
          <w:rFonts w:asciiTheme="minorEastAsia" w:hAnsiTheme="minorEastAsia" w:eastAsiaTheme="minorEastAsia"/>
          <w:b/>
          <w:sz w:val="72"/>
        </w:rPr>
      </w:pPr>
    </w:p>
    <w:p w14:paraId="639D037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56E53CE2">
      <w:pPr>
        <w:spacing w:line="900" w:lineRule="exact"/>
        <w:jc w:val="center"/>
        <w:rPr>
          <w:rFonts w:asciiTheme="minorEastAsia" w:hAnsiTheme="minorEastAsia" w:eastAsiaTheme="minorEastAsia"/>
          <w:b/>
          <w:sz w:val="72"/>
        </w:rPr>
      </w:pPr>
    </w:p>
    <w:p w14:paraId="4B43860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3091381">
      <w:pPr>
        <w:spacing w:line="900" w:lineRule="exact"/>
        <w:jc w:val="center"/>
        <w:rPr>
          <w:rFonts w:asciiTheme="minorEastAsia" w:hAnsiTheme="minorEastAsia" w:eastAsiaTheme="minorEastAsia"/>
          <w:b/>
          <w:sz w:val="72"/>
        </w:rPr>
      </w:pPr>
    </w:p>
    <w:p w14:paraId="3642407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203A293">
      <w:pPr>
        <w:spacing w:line="900" w:lineRule="exact"/>
        <w:jc w:val="center"/>
        <w:rPr>
          <w:rFonts w:asciiTheme="minorEastAsia" w:hAnsiTheme="minorEastAsia" w:eastAsiaTheme="minorEastAsia"/>
          <w:b/>
          <w:sz w:val="72"/>
        </w:rPr>
      </w:pPr>
    </w:p>
    <w:p w14:paraId="7E8658E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260BB778">
      <w:pPr>
        <w:spacing w:after="156" w:afterLines="50"/>
        <w:jc w:val="center"/>
        <w:rPr>
          <w:rFonts w:asciiTheme="minorEastAsia" w:hAnsiTheme="minorEastAsia" w:eastAsiaTheme="minorEastAsia"/>
          <w:b/>
          <w:sz w:val="72"/>
        </w:rPr>
      </w:pPr>
    </w:p>
    <w:p w14:paraId="53022216">
      <w:pPr>
        <w:spacing w:after="156" w:afterLines="50" w:line="500" w:lineRule="exact"/>
        <w:jc w:val="center"/>
        <w:rPr>
          <w:rFonts w:asciiTheme="minorEastAsia" w:hAnsiTheme="minorEastAsia" w:eastAsiaTheme="minorEastAsia"/>
          <w:b/>
          <w:sz w:val="28"/>
          <w:szCs w:val="28"/>
        </w:rPr>
      </w:pPr>
    </w:p>
    <w:p w14:paraId="581B9A41">
      <w:pPr>
        <w:spacing w:after="156" w:afterLines="50" w:line="500" w:lineRule="exact"/>
        <w:jc w:val="center"/>
        <w:rPr>
          <w:rFonts w:asciiTheme="minorEastAsia" w:hAnsiTheme="minorEastAsia" w:eastAsiaTheme="minorEastAsia"/>
          <w:b/>
          <w:sz w:val="72"/>
        </w:rPr>
      </w:pPr>
    </w:p>
    <w:p w14:paraId="6CA70C27">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A496AA6">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6121CD7">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41AD7D72">
      <w:pPr>
        <w:spacing w:line="360" w:lineRule="auto"/>
        <w:jc w:val="center"/>
        <w:outlineLvl w:val="1"/>
        <w:rPr>
          <w:rFonts w:asciiTheme="minorEastAsia" w:hAnsiTheme="minorEastAsia" w:eastAsiaTheme="minorEastAsia"/>
          <w:b/>
          <w:sz w:val="24"/>
        </w:rPr>
      </w:pPr>
      <w:bookmarkStart w:id="56" w:name="_Toc461053086"/>
      <w:bookmarkStart w:id="57" w:name="_Toc461056631"/>
      <w:bookmarkStart w:id="58" w:name="_Toc520983587"/>
      <w:bookmarkStart w:id="59" w:name="_Toc6077"/>
      <w:r>
        <w:rPr>
          <w:rFonts w:hint="eastAsia" w:asciiTheme="minorEastAsia" w:hAnsiTheme="minorEastAsia" w:eastAsiaTheme="minorEastAsia"/>
          <w:b/>
          <w:sz w:val="24"/>
        </w:rPr>
        <w:t>一</w:t>
      </w:r>
      <w:bookmarkEnd w:id="56"/>
      <w:bookmarkEnd w:id="57"/>
      <w:r>
        <w:rPr>
          <w:rFonts w:hint="eastAsia" w:asciiTheme="minorEastAsia" w:hAnsiTheme="minorEastAsia" w:eastAsiaTheme="minorEastAsia"/>
          <w:b/>
          <w:sz w:val="24"/>
        </w:rPr>
        <w:t>、报价表格式</w:t>
      </w:r>
      <w:bookmarkEnd w:id="58"/>
      <w:bookmarkEnd w:id="59"/>
    </w:p>
    <w:p w14:paraId="013A90E0">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0C67C45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3E09DD4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98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43AA29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09466F0A">
            <w:pPr>
              <w:rPr>
                <w:rFonts w:cs="宋体" w:asciiTheme="minorEastAsia" w:hAnsiTheme="minorEastAsia" w:eastAsiaTheme="minorEastAsia"/>
                <w:b/>
                <w:kern w:val="2"/>
                <w:sz w:val="24"/>
                <w:szCs w:val="24"/>
              </w:rPr>
            </w:pPr>
          </w:p>
        </w:tc>
      </w:tr>
      <w:tr w14:paraId="04D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7AD224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022D5928">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DD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1277310">
            <w:pPr>
              <w:spacing w:line="360" w:lineRule="auto"/>
              <w:jc w:val="center"/>
              <w:rPr>
                <w:rFonts w:cs="@仿宋_GB2312"/>
                <w:b/>
                <w:kern w:val="2"/>
                <w:sz w:val="24"/>
              </w:rPr>
            </w:pPr>
            <w:r>
              <w:rPr>
                <w:rFonts w:hint="eastAsia" w:cs="@仿宋_GB2312"/>
                <w:b/>
                <w:kern w:val="2"/>
                <w:sz w:val="24"/>
              </w:rPr>
              <w:t>报价</w:t>
            </w:r>
          </w:p>
          <w:p w14:paraId="42D4CE8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76F516D5">
            <w:pPr>
              <w:snapToGrid w:val="0"/>
              <w:rPr>
                <w:rFonts w:cs="宋体" w:asciiTheme="minorEastAsia" w:hAnsiTheme="minorEastAsia" w:eastAsiaTheme="minorEastAsia"/>
                <w:kern w:val="2"/>
                <w:sz w:val="24"/>
                <w:szCs w:val="24"/>
              </w:rPr>
            </w:pPr>
          </w:p>
          <w:p w14:paraId="294B5D29">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765B88D9">
            <w:pPr>
              <w:snapToGrid w:val="0"/>
              <w:rPr>
                <w:rFonts w:cs="宋体" w:asciiTheme="minorEastAsia" w:hAnsiTheme="minorEastAsia" w:eastAsiaTheme="minorEastAsia"/>
                <w:b/>
                <w:kern w:val="2"/>
                <w:sz w:val="24"/>
                <w:szCs w:val="24"/>
              </w:rPr>
            </w:pPr>
          </w:p>
        </w:tc>
      </w:tr>
      <w:tr w14:paraId="22CC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A8466C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4A554CBB">
            <w:pPr>
              <w:snapToGrid w:val="0"/>
              <w:rPr>
                <w:rFonts w:cs="宋体" w:asciiTheme="minorEastAsia" w:hAnsiTheme="minorEastAsia" w:eastAsiaTheme="minorEastAsia"/>
                <w:b/>
                <w:strike/>
                <w:kern w:val="2"/>
                <w:sz w:val="24"/>
                <w:szCs w:val="24"/>
                <w:highlight w:val="yellow"/>
              </w:rPr>
            </w:pPr>
          </w:p>
        </w:tc>
      </w:tr>
      <w:tr w14:paraId="39A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5A052C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1DCA71D7">
            <w:pPr>
              <w:rPr>
                <w:rFonts w:cs="宋体" w:asciiTheme="minorEastAsia" w:hAnsiTheme="minorEastAsia" w:eastAsiaTheme="minorEastAsia"/>
                <w:b/>
                <w:kern w:val="2"/>
                <w:sz w:val="24"/>
                <w:szCs w:val="24"/>
              </w:rPr>
            </w:pPr>
          </w:p>
        </w:tc>
      </w:tr>
    </w:tbl>
    <w:p w14:paraId="013BB6A9">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650CD66C">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674762BF">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88E15F2">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6E107C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0F45FBCD">
      <w:pPr>
        <w:pageBreakBefore/>
        <w:adjustRightInd w:val="0"/>
        <w:snapToGrid w:val="0"/>
        <w:spacing w:line="360" w:lineRule="auto"/>
        <w:rPr>
          <w:b/>
          <w:sz w:val="24"/>
          <w:szCs w:val="28"/>
        </w:rPr>
      </w:pPr>
      <w:r>
        <w:rPr>
          <w:rFonts w:hint="eastAsia"/>
          <w:b/>
          <w:sz w:val="24"/>
          <w:szCs w:val="28"/>
        </w:rPr>
        <w:t>1-2 分项报价明细表</w:t>
      </w:r>
    </w:p>
    <w:p w14:paraId="060C4E1A">
      <w:pPr>
        <w:jc w:val="both"/>
        <w:rPr>
          <w:i/>
          <w:iCs/>
          <w:color w:val="FF0000"/>
          <w:sz w:val="24"/>
          <w:szCs w:val="24"/>
        </w:rPr>
      </w:pPr>
    </w:p>
    <w:p w14:paraId="199A36DF">
      <w:pPr>
        <w:pageBreakBefore/>
        <w:spacing w:line="360" w:lineRule="auto"/>
        <w:jc w:val="center"/>
        <w:outlineLvl w:val="1"/>
        <w:rPr>
          <w:rFonts w:asciiTheme="minorEastAsia" w:hAnsiTheme="minorEastAsia" w:eastAsiaTheme="minorEastAsia"/>
          <w:b/>
          <w:sz w:val="24"/>
        </w:rPr>
      </w:pPr>
      <w:bookmarkStart w:id="60" w:name="_Toc461053087"/>
      <w:bookmarkStart w:id="61" w:name="_Toc461056632"/>
      <w:bookmarkStart w:id="62" w:name="_Toc520983588"/>
      <w:bookmarkStart w:id="63" w:name="_Toc32037"/>
      <w:r>
        <w:rPr>
          <w:rFonts w:hint="eastAsia" w:asciiTheme="minorEastAsia" w:hAnsiTheme="minorEastAsia" w:eastAsiaTheme="minorEastAsia"/>
          <w:b/>
          <w:sz w:val="24"/>
        </w:rPr>
        <w:t>二</w:t>
      </w:r>
      <w:bookmarkEnd w:id="60"/>
      <w:bookmarkEnd w:id="61"/>
      <w:r>
        <w:rPr>
          <w:rFonts w:hint="eastAsia" w:asciiTheme="minorEastAsia" w:hAnsiTheme="minorEastAsia" w:eastAsiaTheme="minorEastAsia"/>
          <w:b/>
          <w:sz w:val="24"/>
        </w:rPr>
        <w:t>、第_____轮报价</w:t>
      </w:r>
      <w:bookmarkEnd w:id="62"/>
      <w:bookmarkEnd w:id="63"/>
    </w:p>
    <w:p w14:paraId="5A3CD81F">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793530A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08D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8FA435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7FFC90ED">
            <w:pPr>
              <w:rPr>
                <w:rFonts w:cs="宋体" w:asciiTheme="minorEastAsia" w:hAnsiTheme="minorEastAsia" w:eastAsiaTheme="minorEastAsia"/>
                <w:b/>
                <w:kern w:val="2"/>
                <w:sz w:val="24"/>
                <w:szCs w:val="24"/>
              </w:rPr>
            </w:pPr>
          </w:p>
        </w:tc>
      </w:tr>
      <w:tr w14:paraId="4F67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39B9C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2CF8515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9BE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50D5D30">
            <w:pPr>
              <w:spacing w:line="360" w:lineRule="auto"/>
              <w:jc w:val="center"/>
              <w:rPr>
                <w:rFonts w:cs="@仿宋_GB2312"/>
                <w:b/>
                <w:kern w:val="2"/>
                <w:sz w:val="24"/>
              </w:rPr>
            </w:pPr>
            <w:r>
              <w:rPr>
                <w:rFonts w:hint="eastAsia" w:cs="@仿宋_GB2312"/>
                <w:b/>
                <w:bCs/>
                <w:kern w:val="2"/>
                <w:sz w:val="24"/>
                <w:szCs w:val="28"/>
              </w:rPr>
              <w:t>最终投标报价</w:t>
            </w:r>
          </w:p>
          <w:p w14:paraId="4F0D32A2">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677B3689">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2E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44A5B7">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F80ADD3">
            <w:pPr>
              <w:snapToGrid w:val="0"/>
              <w:rPr>
                <w:rFonts w:cs="宋体" w:asciiTheme="minorEastAsia" w:hAnsiTheme="minorEastAsia" w:eastAsiaTheme="minorEastAsia"/>
                <w:b/>
                <w:kern w:val="2"/>
                <w:sz w:val="24"/>
                <w:szCs w:val="24"/>
              </w:rPr>
            </w:pPr>
          </w:p>
        </w:tc>
      </w:tr>
      <w:tr w14:paraId="34CC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F5BDD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797EA6B0">
            <w:pPr>
              <w:rPr>
                <w:rFonts w:cs="宋体" w:asciiTheme="minorEastAsia" w:hAnsiTheme="minorEastAsia" w:eastAsiaTheme="minorEastAsia"/>
                <w:b/>
                <w:kern w:val="2"/>
                <w:sz w:val="24"/>
                <w:szCs w:val="24"/>
              </w:rPr>
            </w:pPr>
          </w:p>
        </w:tc>
      </w:tr>
      <w:tr w14:paraId="6CB9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80BEC0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54747">
            <w:pPr>
              <w:rPr>
                <w:rFonts w:cs="宋体" w:asciiTheme="minorEastAsia" w:hAnsiTheme="minorEastAsia" w:eastAsiaTheme="minorEastAsia"/>
                <w:b/>
                <w:kern w:val="2"/>
                <w:sz w:val="24"/>
                <w:szCs w:val="24"/>
              </w:rPr>
            </w:pPr>
          </w:p>
        </w:tc>
      </w:tr>
    </w:tbl>
    <w:p w14:paraId="2BF457D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BA245C3">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0B31F205">
      <w:pPr>
        <w:spacing w:line="360" w:lineRule="auto"/>
        <w:jc w:val="left"/>
        <w:rPr>
          <w:rFonts w:cs="宋体" w:asciiTheme="minorEastAsia" w:hAnsiTheme="minorEastAsia" w:eastAsiaTheme="minorEastAsia"/>
          <w:b/>
          <w:bCs/>
          <w:kern w:val="2"/>
          <w:sz w:val="24"/>
          <w:szCs w:val="24"/>
        </w:rPr>
      </w:pPr>
    </w:p>
    <w:p w14:paraId="16105FC4">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48279058">
      <w:pPr>
        <w:widowControl/>
        <w:jc w:val="left"/>
        <w:rPr>
          <w:rFonts w:asciiTheme="minorEastAsia" w:hAnsiTheme="minorEastAsia" w:eastAsiaTheme="minorEastAsia"/>
          <w:b/>
          <w:sz w:val="24"/>
        </w:rPr>
      </w:pPr>
      <w:r>
        <w:rPr>
          <w:bCs/>
          <w:sz w:val="24"/>
        </w:rPr>
        <w:br w:type="page"/>
      </w:r>
      <w:bookmarkStart w:id="64" w:name="_Toc520983591"/>
    </w:p>
    <w:p w14:paraId="3B2F1158">
      <w:pPr>
        <w:spacing w:line="360" w:lineRule="auto"/>
        <w:jc w:val="center"/>
        <w:outlineLvl w:val="1"/>
        <w:rPr>
          <w:rFonts w:asciiTheme="minorEastAsia" w:hAnsiTheme="minorEastAsia" w:eastAsiaTheme="minorEastAsia"/>
          <w:b/>
          <w:sz w:val="24"/>
        </w:rPr>
      </w:pPr>
      <w:bookmarkStart w:id="65" w:name="_Toc28368"/>
      <w:r>
        <w:rPr>
          <w:rFonts w:hint="eastAsia" w:asciiTheme="minorEastAsia" w:hAnsiTheme="minorEastAsia" w:eastAsiaTheme="minorEastAsia"/>
          <w:b/>
          <w:sz w:val="24"/>
        </w:rPr>
        <w:t>三、投标函</w:t>
      </w:r>
      <w:bookmarkEnd w:id="64"/>
      <w:bookmarkEnd w:id="65"/>
    </w:p>
    <w:p w14:paraId="6E24B7B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0594EA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5285CB1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1949559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2352D21C">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58E9695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069D1B63">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85F8BB">
      <w:pPr>
        <w:spacing w:line="360" w:lineRule="auto"/>
        <w:ind w:firstLine="480" w:firstLineChars="200"/>
        <w:rPr>
          <w:sz w:val="24"/>
        </w:rPr>
      </w:pPr>
      <w:r>
        <w:rPr>
          <w:rFonts w:hint="eastAsia"/>
          <w:sz w:val="24"/>
        </w:rPr>
        <w:t>7.我方同意竞价文件规定的付款方式、服务期限。</w:t>
      </w:r>
    </w:p>
    <w:p w14:paraId="442E43FE">
      <w:pPr>
        <w:spacing w:line="360" w:lineRule="auto"/>
        <w:ind w:firstLine="480" w:firstLineChars="200"/>
        <w:rPr>
          <w:sz w:val="24"/>
        </w:rPr>
      </w:pPr>
      <w:r>
        <w:rPr>
          <w:rFonts w:hint="eastAsia"/>
          <w:sz w:val="24"/>
        </w:rPr>
        <w:t>8.我方对投标文件中所提供资料、文件、证书及证件的真实性和有效性负责。</w:t>
      </w:r>
    </w:p>
    <w:p w14:paraId="72C43B9A">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7EA431C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094BE952">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1B960B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BE1C347">
      <w:pPr>
        <w:pStyle w:val="54"/>
        <w:ind w:firstLine="200"/>
      </w:pPr>
    </w:p>
    <w:p w14:paraId="1E492CE9">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13A7F90">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EEDA0A6">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6" w:name="_Toc121626298"/>
      <w:bookmarkStart w:id="67" w:name="_Toc3356"/>
      <w:bookmarkStart w:id="68" w:name="_Toc516969106"/>
      <w:bookmarkStart w:id="69" w:name="_Toc204594911"/>
      <w:bookmarkStart w:id="70" w:name="_Toc520983594"/>
      <w:r>
        <w:rPr>
          <w:rFonts w:hint="eastAsia" w:asciiTheme="minorEastAsia" w:hAnsiTheme="minorEastAsia" w:eastAsiaTheme="minorEastAsia"/>
          <w:b/>
          <w:sz w:val="24"/>
        </w:rPr>
        <w:t>四、授权书</w:t>
      </w:r>
      <w:bookmarkEnd w:id="66"/>
      <w:bookmarkEnd w:id="67"/>
      <w:bookmarkEnd w:id="68"/>
      <w:bookmarkEnd w:id="69"/>
      <w:bookmarkEnd w:id="70"/>
    </w:p>
    <w:p w14:paraId="22B77D9A">
      <w:pPr>
        <w:spacing w:line="360" w:lineRule="auto"/>
        <w:jc w:val="center"/>
        <w:rPr>
          <w:rFonts w:asciiTheme="minorEastAsia" w:hAnsiTheme="minorEastAsia" w:eastAsiaTheme="minorEastAsia"/>
          <w:b/>
          <w:sz w:val="24"/>
        </w:rPr>
      </w:pPr>
    </w:p>
    <w:p w14:paraId="4BB70926">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2C7F638">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67E7A8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FC0D485">
      <w:pPr>
        <w:pStyle w:val="28"/>
        <w:snapToGrid w:val="0"/>
        <w:spacing w:line="360" w:lineRule="auto"/>
        <w:ind w:firstLine="480" w:firstLineChars="200"/>
        <w:jc w:val="left"/>
        <w:rPr>
          <w:rFonts w:hAnsi="宋体" w:eastAsia="宋体"/>
          <w:sz w:val="24"/>
          <w:szCs w:val="28"/>
        </w:rPr>
      </w:pPr>
    </w:p>
    <w:p w14:paraId="67DDB003">
      <w:pPr>
        <w:pStyle w:val="28"/>
        <w:snapToGrid w:val="0"/>
        <w:spacing w:line="360" w:lineRule="auto"/>
        <w:ind w:firstLine="480" w:firstLineChars="200"/>
        <w:jc w:val="left"/>
        <w:rPr>
          <w:rFonts w:hAnsi="宋体" w:eastAsia="宋体"/>
          <w:sz w:val="24"/>
        </w:rPr>
      </w:pPr>
    </w:p>
    <w:p w14:paraId="35663D89">
      <w:pPr>
        <w:pStyle w:val="28"/>
        <w:snapToGrid w:val="0"/>
        <w:spacing w:line="360" w:lineRule="auto"/>
        <w:ind w:firstLine="480" w:firstLineChars="200"/>
        <w:jc w:val="left"/>
        <w:rPr>
          <w:rFonts w:hAnsi="宋体" w:eastAsia="宋体"/>
          <w:sz w:val="24"/>
        </w:rPr>
      </w:pPr>
    </w:p>
    <w:p w14:paraId="68B4B036">
      <w:pPr>
        <w:pStyle w:val="28"/>
        <w:snapToGrid w:val="0"/>
        <w:spacing w:line="360" w:lineRule="auto"/>
        <w:ind w:firstLine="480" w:firstLineChars="200"/>
        <w:jc w:val="left"/>
        <w:rPr>
          <w:rFonts w:hAnsi="宋体" w:eastAsia="宋体"/>
          <w:sz w:val="24"/>
        </w:rPr>
      </w:pPr>
    </w:p>
    <w:p w14:paraId="45856425">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CA7596">
      <w:pPr>
        <w:pStyle w:val="28"/>
        <w:snapToGrid w:val="0"/>
        <w:spacing w:line="360" w:lineRule="auto"/>
        <w:ind w:firstLine="480" w:firstLineChars="200"/>
        <w:jc w:val="left"/>
        <w:rPr>
          <w:rFonts w:hAnsi="宋体" w:eastAsia="宋体"/>
          <w:sz w:val="24"/>
          <w:szCs w:val="28"/>
        </w:rPr>
      </w:pPr>
    </w:p>
    <w:p w14:paraId="310C1C6D">
      <w:pPr>
        <w:spacing w:line="360" w:lineRule="auto"/>
        <w:ind w:firstLine="360" w:firstLineChars="150"/>
        <w:rPr>
          <w:sz w:val="24"/>
          <w:szCs w:val="28"/>
        </w:rPr>
      </w:pPr>
      <w:r>
        <w:rPr>
          <w:rFonts w:hint="eastAsia"/>
          <w:sz w:val="24"/>
          <w:szCs w:val="28"/>
        </w:rPr>
        <w:t>特此声明。</w:t>
      </w:r>
    </w:p>
    <w:p w14:paraId="3CE89A7D">
      <w:pPr>
        <w:spacing w:line="360" w:lineRule="auto"/>
        <w:rPr>
          <w:sz w:val="24"/>
          <w:szCs w:val="28"/>
        </w:rPr>
      </w:pPr>
    </w:p>
    <w:p w14:paraId="2F9DE220">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1B09510">
      <w:pPr>
        <w:spacing w:line="360" w:lineRule="auto"/>
        <w:rPr>
          <w:sz w:val="24"/>
          <w:szCs w:val="28"/>
        </w:rPr>
      </w:pPr>
      <w:r>
        <w:rPr>
          <w:rFonts w:hint="eastAsia"/>
          <w:sz w:val="24"/>
          <w:szCs w:val="28"/>
        </w:rPr>
        <w:t>日      期：</w:t>
      </w:r>
      <w:r>
        <w:rPr>
          <w:rFonts w:hint="eastAsia"/>
          <w:sz w:val="24"/>
          <w:szCs w:val="28"/>
          <w:u w:val="single"/>
        </w:rPr>
        <w:t xml:space="preserve">                    </w:t>
      </w:r>
    </w:p>
    <w:p w14:paraId="5326D0EB">
      <w:pPr>
        <w:spacing w:line="360" w:lineRule="auto"/>
        <w:rPr>
          <w:sz w:val="24"/>
          <w:szCs w:val="28"/>
        </w:rPr>
      </w:pPr>
    </w:p>
    <w:p w14:paraId="04617439">
      <w:pPr>
        <w:spacing w:line="360" w:lineRule="auto"/>
        <w:rPr>
          <w:sz w:val="24"/>
          <w:szCs w:val="28"/>
        </w:rPr>
      </w:pPr>
    </w:p>
    <w:p w14:paraId="26B7FB45">
      <w:pPr>
        <w:pStyle w:val="28"/>
        <w:snapToGrid w:val="0"/>
        <w:spacing w:line="360" w:lineRule="auto"/>
        <w:jc w:val="left"/>
        <w:rPr>
          <w:rFonts w:hAnsi="宋体" w:eastAsia="宋体"/>
          <w:sz w:val="24"/>
          <w:szCs w:val="28"/>
        </w:rPr>
      </w:pPr>
      <w:r>
        <w:rPr>
          <w:rFonts w:hint="eastAsia" w:hAnsi="宋体" w:eastAsia="宋体"/>
          <w:sz w:val="24"/>
          <w:szCs w:val="28"/>
        </w:rPr>
        <w:t>注：</w:t>
      </w:r>
    </w:p>
    <w:p w14:paraId="6F119305">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8249DE2">
      <w:pPr>
        <w:spacing w:line="360" w:lineRule="auto"/>
        <w:jc w:val="left"/>
        <w:rPr>
          <w:sz w:val="24"/>
        </w:rPr>
      </w:pPr>
      <w:r>
        <w:rPr>
          <w:rFonts w:hint="eastAsia"/>
          <w:sz w:val="24"/>
        </w:rPr>
        <w:t>2.法定代表人参加竞价的无需提供授权书，仅提供法定代表人身份证明书。</w:t>
      </w:r>
    </w:p>
    <w:p w14:paraId="2DC9B558">
      <w:pPr>
        <w:widowControl/>
        <w:jc w:val="left"/>
        <w:rPr>
          <w:sz w:val="24"/>
        </w:rPr>
      </w:pPr>
      <w:r>
        <w:rPr>
          <w:sz w:val="24"/>
        </w:rPr>
        <w:br w:type="page"/>
      </w:r>
    </w:p>
    <w:p w14:paraId="31B1990F">
      <w:pPr>
        <w:spacing w:line="360" w:lineRule="auto"/>
        <w:jc w:val="center"/>
        <w:outlineLvl w:val="1"/>
        <w:rPr>
          <w:rFonts w:asciiTheme="minorEastAsia" w:hAnsiTheme="minorEastAsia" w:eastAsiaTheme="minorEastAsia"/>
          <w:b/>
          <w:sz w:val="24"/>
        </w:rPr>
      </w:pPr>
      <w:bookmarkStart w:id="71" w:name="_Toc3460"/>
      <w:r>
        <w:rPr>
          <w:rFonts w:hint="eastAsia" w:asciiTheme="minorEastAsia" w:hAnsiTheme="minorEastAsia" w:eastAsiaTheme="minorEastAsia"/>
          <w:b/>
          <w:sz w:val="24"/>
        </w:rPr>
        <w:t>五、法定代表人身份证明书</w:t>
      </w:r>
      <w:bookmarkEnd w:id="71"/>
    </w:p>
    <w:p w14:paraId="2C30A35A">
      <w:pPr>
        <w:autoSpaceDE w:val="0"/>
        <w:autoSpaceDN w:val="0"/>
        <w:adjustRightInd w:val="0"/>
        <w:spacing w:line="360" w:lineRule="auto"/>
        <w:jc w:val="center"/>
        <w:rPr>
          <w:rFonts w:ascii="@仿宋_GB2312" w:eastAsia="@仿宋_GB2312" w:cs="宋体"/>
          <w:b/>
          <w:kern w:val="2"/>
          <w:sz w:val="21"/>
          <w:szCs w:val="24"/>
          <w:lang w:val="zh-CN"/>
        </w:rPr>
      </w:pPr>
    </w:p>
    <w:p w14:paraId="2D693E5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8214D7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63E9FF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2B1410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32FCF2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249922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5A447DA2">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122D10E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790C36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B6E28F">
      <w:pPr>
        <w:spacing w:before="62" w:beforeLines="20" w:after="62" w:afterLines="20" w:line="540" w:lineRule="exact"/>
        <w:ind w:firstLine="610"/>
        <w:rPr>
          <w:rFonts w:ascii="@仿宋_GB2312" w:hAnsi="Calibri" w:eastAsia="@仿宋_GB2312" w:cs="宋体"/>
          <w:kern w:val="2"/>
          <w:sz w:val="24"/>
          <w:szCs w:val="24"/>
        </w:rPr>
      </w:pPr>
    </w:p>
    <w:p w14:paraId="11E3559B">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1F003656">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39EDD25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4924CBF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B5134E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C284D2B">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4EADB1F">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04975606">
      <w:pPr>
        <w:spacing w:line="360" w:lineRule="auto"/>
        <w:jc w:val="center"/>
        <w:outlineLvl w:val="1"/>
        <w:rPr>
          <w:rFonts w:asciiTheme="minorEastAsia" w:hAnsiTheme="minorEastAsia" w:eastAsiaTheme="minorEastAsia"/>
          <w:b/>
          <w:sz w:val="24"/>
        </w:rPr>
      </w:pPr>
      <w:bookmarkStart w:id="72" w:name="_Toc6867"/>
      <w:r>
        <w:rPr>
          <w:rFonts w:hint="eastAsia" w:asciiTheme="minorEastAsia" w:hAnsiTheme="minorEastAsia" w:eastAsiaTheme="minorEastAsia"/>
          <w:b/>
          <w:sz w:val="24"/>
        </w:rPr>
        <w:t>六、投标业绩</w:t>
      </w:r>
      <w:bookmarkEnd w:id="72"/>
    </w:p>
    <w:p w14:paraId="1ED486CF">
      <w:pPr>
        <w:keepNext/>
        <w:keepLines/>
        <w:numPr>
          <w:ilvl w:val="0"/>
          <w:numId w:val="2"/>
        </w:numPr>
        <w:jc w:val="center"/>
        <w:rPr>
          <w:sz w:val="24"/>
          <w:szCs w:val="24"/>
        </w:rPr>
      </w:pPr>
      <w:r>
        <w:rPr>
          <w:rFonts w:hint="eastAsia"/>
          <w:sz w:val="24"/>
          <w:szCs w:val="24"/>
        </w:rPr>
        <w:t>业绩表</w:t>
      </w:r>
    </w:p>
    <w:p w14:paraId="3763461E">
      <w:pPr>
        <w:keepNext/>
        <w:keepLines/>
        <w:jc w:val="center"/>
        <w:rPr>
          <w:sz w:val="24"/>
          <w:szCs w:val="24"/>
        </w:rPr>
      </w:pPr>
      <w:r>
        <w:rPr>
          <w:rFonts w:hint="eastAsia"/>
          <w:sz w:val="24"/>
          <w:szCs w:val="24"/>
        </w:rPr>
        <w:t>（格式仅供参考）</w:t>
      </w:r>
    </w:p>
    <w:p w14:paraId="1EFB1CC0">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7F0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0C2221AE">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4AF4C96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54275EF">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F11E6B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D9FABA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7D1AF5C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30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7950ED5">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AC8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EA1305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77D1A45">
            <w:pPr>
              <w:spacing w:line="360" w:lineRule="auto"/>
              <w:rPr>
                <w:rFonts w:cs="宋体" w:asciiTheme="minorEastAsia" w:hAnsiTheme="minorEastAsia" w:eastAsiaTheme="minorEastAsia"/>
                <w:bCs/>
                <w:kern w:val="2"/>
                <w:sz w:val="24"/>
                <w:szCs w:val="24"/>
              </w:rPr>
            </w:pPr>
          </w:p>
        </w:tc>
        <w:tc>
          <w:tcPr>
            <w:tcW w:w="874" w:type="pct"/>
            <w:vAlign w:val="center"/>
          </w:tcPr>
          <w:p w14:paraId="0BADFDB3">
            <w:pPr>
              <w:spacing w:line="360" w:lineRule="auto"/>
              <w:rPr>
                <w:rFonts w:cs="宋体" w:asciiTheme="minorEastAsia" w:hAnsiTheme="minorEastAsia" w:eastAsiaTheme="minorEastAsia"/>
                <w:bCs/>
                <w:kern w:val="2"/>
                <w:sz w:val="24"/>
                <w:szCs w:val="24"/>
              </w:rPr>
            </w:pPr>
          </w:p>
        </w:tc>
        <w:tc>
          <w:tcPr>
            <w:tcW w:w="918" w:type="pct"/>
            <w:vAlign w:val="center"/>
          </w:tcPr>
          <w:p w14:paraId="6B968DA4">
            <w:pPr>
              <w:spacing w:line="360" w:lineRule="auto"/>
              <w:rPr>
                <w:rFonts w:cs="宋体" w:asciiTheme="minorEastAsia" w:hAnsiTheme="minorEastAsia" w:eastAsiaTheme="minorEastAsia"/>
                <w:bCs/>
                <w:kern w:val="2"/>
                <w:sz w:val="24"/>
                <w:szCs w:val="24"/>
              </w:rPr>
            </w:pPr>
          </w:p>
        </w:tc>
        <w:tc>
          <w:tcPr>
            <w:tcW w:w="1043" w:type="pct"/>
            <w:vAlign w:val="center"/>
          </w:tcPr>
          <w:p w14:paraId="1DFBA12E">
            <w:pPr>
              <w:spacing w:line="360" w:lineRule="auto"/>
              <w:rPr>
                <w:rFonts w:cs="宋体" w:asciiTheme="minorEastAsia" w:hAnsiTheme="minorEastAsia" w:eastAsiaTheme="minorEastAsia"/>
                <w:bCs/>
                <w:kern w:val="2"/>
                <w:sz w:val="24"/>
                <w:szCs w:val="24"/>
              </w:rPr>
            </w:pPr>
          </w:p>
        </w:tc>
        <w:tc>
          <w:tcPr>
            <w:tcW w:w="637" w:type="pct"/>
            <w:vAlign w:val="center"/>
          </w:tcPr>
          <w:p w14:paraId="7F14F331">
            <w:pPr>
              <w:spacing w:line="360" w:lineRule="auto"/>
              <w:rPr>
                <w:rFonts w:cs="宋体" w:asciiTheme="minorEastAsia" w:hAnsiTheme="minorEastAsia" w:eastAsiaTheme="minorEastAsia"/>
                <w:bCs/>
                <w:kern w:val="2"/>
                <w:sz w:val="24"/>
                <w:szCs w:val="24"/>
              </w:rPr>
            </w:pPr>
          </w:p>
        </w:tc>
      </w:tr>
      <w:tr w14:paraId="294F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7E442B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087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973DAE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A5D7DC0">
            <w:pPr>
              <w:spacing w:line="360" w:lineRule="auto"/>
              <w:rPr>
                <w:rFonts w:cs="宋体" w:asciiTheme="minorEastAsia" w:hAnsiTheme="minorEastAsia" w:eastAsiaTheme="minorEastAsia"/>
                <w:bCs/>
                <w:kern w:val="2"/>
                <w:sz w:val="24"/>
                <w:szCs w:val="24"/>
              </w:rPr>
            </w:pPr>
          </w:p>
        </w:tc>
        <w:tc>
          <w:tcPr>
            <w:tcW w:w="874" w:type="pct"/>
            <w:vAlign w:val="center"/>
          </w:tcPr>
          <w:p w14:paraId="7CA31267">
            <w:pPr>
              <w:spacing w:line="360" w:lineRule="auto"/>
              <w:rPr>
                <w:rFonts w:cs="宋体" w:asciiTheme="minorEastAsia" w:hAnsiTheme="minorEastAsia" w:eastAsiaTheme="minorEastAsia"/>
                <w:bCs/>
                <w:kern w:val="2"/>
                <w:sz w:val="24"/>
                <w:szCs w:val="24"/>
              </w:rPr>
            </w:pPr>
          </w:p>
        </w:tc>
        <w:tc>
          <w:tcPr>
            <w:tcW w:w="918" w:type="pct"/>
            <w:vAlign w:val="center"/>
          </w:tcPr>
          <w:p w14:paraId="7D2CC053">
            <w:pPr>
              <w:spacing w:line="360" w:lineRule="auto"/>
              <w:rPr>
                <w:rFonts w:cs="宋体" w:asciiTheme="minorEastAsia" w:hAnsiTheme="minorEastAsia" w:eastAsiaTheme="minorEastAsia"/>
                <w:bCs/>
                <w:kern w:val="2"/>
                <w:sz w:val="24"/>
                <w:szCs w:val="24"/>
              </w:rPr>
            </w:pPr>
          </w:p>
        </w:tc>
        <w:tc>
          <w:tcPr>
            <w:tcW w:w="1043" w:type="pct"/>
            <w:vAlign w:val="center"/>
          </w:tcPr>
          <w:p w14:paraId="1558C91C">
            <w:pPr>
              <w:spacing w:line="360" w:lineRule="auto"/>
              <w:rPr>
                <w:rFonts w:cs="宋体" w:asciiTheme="minorEastAsia" w:hAnsiTheme="minorEastAsia" w:eastAsiaTheme="minorEastAsia"/>
                <w:bCs/>
                <w:kern w:val="2"/>
                <w:sz w:val="24"/>
                <w:szCs w:val="24"/>
              </w:rPr>
            </w:pPr>
          </w:p>
        </w:tc>
        <w:tc>
          <w:tcPr>
            <w:tcW w:w="637" w:type="pct"/>
            <w:vAlign w:val="center"/>
          </w:tcPr>
          <w:p w14:paraId="32848593">
            <w:pPr>
              <w:spacing w:line="360" w:lineRule="auto"/>
              <w:rPr>
                <w:rFonts w:cs="宋体" w:asciiTheme="minorEastAsia" w:hAnsiTheme="minorEastAsia" w:eastAsiaTheme="minorEastAsia"/>
                <w:bCs/>
                <w:kern w:val="2"/>
                <w:sz w:val="24"/>
                <w:szCs w:val="24"/>
              </w:rPr>
            </w:pPr>
          </w:p>
        </w:tc>
      </w:tr>
    </w:tbl>
    <w:p w14:paraId="201D410D">
      <w:pPr>
        <w:widowControl/>
        <w:jc w:val="left"/>
        <w:rPr>
          <w:rFonts w:asciiTheme="minorEastAsia" w:hAnsiTheme="minorEastAsia" w:eastAsiaTheme="minorEastAsia"/>
          <w:b/>
          <w:sz w:val="24"/>
        </w:rPr>
      </w:pPr>
    </w:p>
    <w:p w14:paraId="3ABD2EA9">
      <w:pPr>
        <w:keepNext/>
        <w:keepLines/>
        <w:rPr>
          <w:sz w:val="24"/>
          <w:szCs w:val="24"/>
        </w:rPr>
      </w:pPr>
    </w:p>
    <w:p w14:paraId="28C42829">
      <w:pPr>
        <w:keepNext/>
        <w:keepLines/>
        <w:numPr>
          <w:ilvl w:val="0"/>
          <w:numId w:val="2"/>
        </w:numPr>
        <w:spacing w:line="360" w:lineRule="auto"/>
        <w:jc w:val="center"/>
        <w:rPr>
          <w:sz w:val="24"/>
          <w:szCs w:val="24"/>
        </w:rPr>
      </w:pPr>
      <w:r>
        <w:rPr>
          <w:rFonts w:hint="eastAsia"/>
          <w:sz w:val="24"/>
          <w:szCs w:val="24"/>
        </w:rPr>
        <w:t>业绩证明材料</w:t>
      </w:r>
    </w:p>
    <w:p w14:paraId="0E769159">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0932DB3C">
      <w:pPr>
        <w:widowControl/>
        <w:jc w:val="left"/>
        <w:rPr>
          <w:rFonts w:asciiTheme="minorEastAsia" w:hAnsiTheme="minorEastAsia" w:eastAsiaTheme="minorEastAsia"/>
          <w:sz w:val="24"/>
        </w:rPr>
      </w:pPr>
    </w:p>
    <w:p w14:paraId="41F5A7AD">
      <w:pPr>
        <w:spacing w:line="360" w:lineRule="auto"/>
        <w:jc w:val="center"/>
        <w:outlineLvl w:val="1"/>
        <w:rPr>
          <w:rFonts w:asciiTheme="minorEastAsia" w:hAnsiTheme="minorEastAsia" w:eastAsiaTheme="minorEastAsia"/>
          <w:b/>
          <w:sz w:val="24"/>
        </w:rPr>
      </w:pPr>
      <w:bookmarkStart w:id="73"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73"/>
    </w:p>
    <w:p w14:paraId="203E24D9">
      <w:pPr>
        <w:spacing w:line="360" w:lineRule="auto"/>
        <w:jc w:val="center"/>
        <w:rPr>
          <w:sz w:val="24"/>
          <w:szCs w:val="22"/>
        </w:rPr>
      </w:pPr>
      <w:bookmarkStart w:id="74" w:name="_Toc19685"/>
      <w:r>
        <w:rPr>
          <w:rFonts w:hint="eastAsia"/>
          <w:sz w:val="24"/>
          <w:szCs w:val="22"/>
        </w:rPr>
        <w:t>投标人按照第四章评审方法和标准放置的其他资料。</w:t>
      </w:r>
      <w:bookmarkEnd w:id="74"/>
    </w:p>
    <w:p w14:paraId="2A56C634">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D99">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A100A9F">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4572">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9F48">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安徽环巢湖生态发展有限公司竞价文件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6E708D53">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GUzOThhMDQ0MzRjOTFmZWI3MzhmM2I2NjFh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40480D"/>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BB0E62"/>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1D0DD3"/>
    <w:rsid w:val="0946657C"/>
    <w:rsid w:val="0973028D"/>
    <w:rsid w:val="09A0519F"/>
    <w:rsid w:val="09A52083"/>
    <w:rsid w:val="09CF5E40"/>
    <w:rsid w:val="09E33DCA"/>
    <w:rsid w:val="09F9539C"/>
    <w:rsid w:val="0A1A6666"/>
    <w:rsid w:val="0A365FB3"/>
    <w:rsid w:val="0A56459C"/>
    <w:rsid w:val="0A77544C"/>
    <w:rsid w:val="0A943317"/>
    <w:rsid w:val="0AA65F45"/>
    <w:rsid w:val="0AC86268"/>
    <w:rsid w:val="0AD656DD"/>
    <w:rsid w:val="0AD825C4"/>
    <w:rsid w:val="0AFA5870"/>
    <w:rsid w:val="0AFE2088"/>
    <w:rsid w:val="0B01736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62AA2"/>
    <w:rsid w:val="0C880C59"/>
    <w:rsid w:val="0CAC4948"/>
    <w:rsid w:val="0CCA1C47"/>
    <w:rsid w:val="0CD914B5"/>
    <w:rsid w:val="0CED0F6C"/>
    <w:rsid w:val="0CEF2A86"/>
    <w:rsid w:val="0CF31BB9"/>
    <w:rsid w:val="0D0B3827"/>
    <w:rsid w:val="0D314E4D"/>
    <w:rsid w:val="0D42705A"/>
    <w:rsid w:val="0D774F56"/>
    <w:rsid w:val="0D8E04F1"/>
    <w:rsid w:val="0D957AD2"/>
    <w:rsid w:val="0DB241E0"/>
    <w:rsid w:val="0DE6032D"/>
    <w:rsid w:val="0E2055ED"/>
    <w:rsid w:val="0E267FA8"/>
    <w:rsid w:val="0E3145EB"/>
    <w:rsid w:val="0E3E1F17"/>
    <w:rsid w:val="0E52151F"/>
    <w:rsid w:val="0E782F04"/>
    <w:rsid w:val="0E9A5F77"/>
    <w:rsid w:val="0E9E11E9"/>
    <w:rsid w:val="0ECB1AC7"/>
    <w:rsid w:val="0ECF35C4"/>
    <w:rsid w:val="0ED527DB"/>
    <w:rsid w:val="0F01750C"/>
    <w:rsid w:val="0F144E79"/>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41FA9"/>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0A3E1A"/>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D1F62"/>
    <w:rsid w:val="220F3557"/>
    <w:rsid w:val="22275311"/>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5A34C6"/>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3A227F"/>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943223"/>
    <w:rsid w:val="2EAE5EA6"/>
    <w:rsid w:val="2EEB0EA8"/>
    <w:rsid w:val="2EEB4275"/>
    <w:rsid w:val="2EF44200"/>
    <w:rsid w:val="2EF73CF0"/>
    <w:rsid w:val="2F4F5615"/>
    <w:rsid w:val="2F5223C5"/>
    <w:rsid w:val="2F5527C5"/>
    <w:rsid w:val="2F662C24"/>
    <w:rsid w:val="2FAB0637"/>
    <w:rsid w:val="2FB91BFD"/>
    <w:rsid w:val="2FC71915"/>
    <w:rsid w:val="2FCD1EC7"/>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8F44F8"/>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47F83"/>
    <w:rsid w:val="38D66725"/>
    <w:rsid w:val="38F83DFB"/>
    <w:rsid w:val="39123CD2"/>
    <w:rsid w:val="39220493"/>
    <w:rsid w:val="394F1932"/>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225F97"/>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141E11"/>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0B3A88"/>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536B4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CF803C7"/>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157D0"/>
    <w:rsid w:val="4F245FE4"/>
    <w:rsid w:val="4F433169"/>
    <w:rsid w:val="4FC7696F"/>
    <w:rsid w:val="4FD51C85"/>
    <w:rsid w:val="50067498"/>
    <w:rsid w:val="504F0C4F"/>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683F40"/>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DB324B"/>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387924"/>
    <w:rsid w:val="5E4D2736"/>
    <w:rsid w:val="5E543AC4"/>
    <w:rsid w:val="5E565A8E"/>
    <w:rsid w:val="5E8125D5"/>
    <w:rsid w:val="5E9A3C1D"/>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C2B4B"/>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45241A"/>
    <w:rsid w:val="646E1562"/>
    <w:rsid w:val="649015CE"/>
    <w:rsid w:val="64FD3107"/>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DF6379"/>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4C0123"/>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24032"/>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9175E"/>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B5D2A"/>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E85467"/>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13512</Words>
  <Characters>14045</Characters>
  <Lines>101</Lines>
  <Paragraphs>28</Paragraphs>
  <TotalTime>24</TotalTime>
  <ScaleCrop>false</ScaleCrop>
  <LinksUpToDate>false</LinksUpToDate>
  <CharactersWithSpaces>22160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A00培训～徐</cp:lastModifiedBy>
  <cp:lastPrinted>2023-05-30T07:28:00Z</cp:lastPrinted>
  <dcterms:modified xsi:type="dcterms:W3CDTF">2024-09-23T00:31:19Z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F5B1BE95370F4571A10A54F15204AFB8_13</vt:lpwstr>
  </property>
</Properties>
</file>