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合肥体育产业投资有限公司</w:t>
      </w:r>
      <w:bookmarkStart w:id="0" w:name="OLE_LINK1"/>
      <w:r>
        <w:rPr>
          <w:rFonts w:hint="eastAsia" w:ascii="仿宋_GB2312" w:hAnsi="宋体" w:eastAsia="仿宋_GB2312" w:cs="宋体"/>
          <w:bCs/>
          <w:color w:val="000000"/>
          <w:sz w:val="32"/>
          <w:szCs w:val="32"/>
          <w:lang w:val="en-US" w:eastAsia="zh-CN"/>
        </w:rPr>
        <w:t>2024年度办公电脑设备采购</w:t>
      </w:r>
      <w:bookmarkEnd w:id="0"/>
      <w:r>
        <w:rPr>
          <w:rFonts w:hint="eastAsia" w:ascii="仿宋_GB2312" w:hAnsi="宋体" w:eastAsia="仿宋_GB2312" w:cs="宋体"/>
          <w:bCs/>
          <w:color w:val="000000"/>
          <w:sz w:val="32"/>
          <w:szCs w:val="32"/>
          <w:lang w:val="en-US" w:eastAsia="zh-CN"/>
        </w:rPr>
        <w:t>项目，现通过询价方式择优选择一家服务单位，本次询价采用有效最低价法中标原则，欢迎符合条件的单位参与。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1.项目名称：合肥体育产业投资有限公司2024年度办公电脑设备采购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2.项目编号：2024TYGSCG51</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3.项目概算：55000元（超概算报价无效）</w:t>
      </w:r>
    </w:p>
    <w:p>
      <w:pPr>
        <w:pStyle w:val="11"/>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11"/>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b/>
          <w:bCs w:val="0"/>
          <w:sz w:val="32"/>
          <w:szCs w:val="32"/>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1、在中国境内有效注册，具有独立法人资格（提供有效营业执照复印件）；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2、自 2021 年 1 月 1 日以来（以合同签订时间为准），投标人具有单个合同总金 额不少于 5 万元的电脑供货业绩；</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3、投标人未被人民法院列为失信被执行人的，（提供中国执行信息公开网（http://zxgk.court.gov.cn/zhixing/）“被执行人信息”的打印页面）；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4、投标人最近三年没有被“列入严重违法失信企业名单（黑名单）信息”（提供国家企业信用信息公示系统（http://www.gsxt.gov.cn）中“列入严重违法失信企业名单（黑名单）信息”的页面）；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5、本项目不接受联合体投标。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2024年12月18日17：00前将报价单连同营业执照和相关资质证明全部盖章后密封送至合肥体育产业投资有限公司综合管理部。未按要求盖章和密封的报价文件视为无效报价。</w:t>
      </w:r>
      <w:bookmarkStart w:id="1" w:name="_GoBack"/>
      <w:bookmarkEnd w:id="1"/>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ind w:firstLine="640" w:firstLineChars="200"/>
        <w:rPr>
          <w:rFonts w:ascii="仿宋" w:hAnsi="仿宋" w:eastAsia="仿宋"/>
          <w:b w:val="0"/>
          <w:bCs/>
          <w:color w:val="000000"/>
          <w:sz w:val="32"/>
          <w:szCs w:val="32"/>
        </w:rPr>
      </w:pPr>
      <w:r>
        <w:rPr>
          <w:rFonts w:hint="eastAsia" w:ascii="仿宋" w:hAnsi="仿宋" w:eastAsia="仿宋"/>
          <w:b w:val="0"/>
          <w:bCs/>
          <w:color w:val="000000"/>
          <w:sz w:val="32"/>
          <w:szCs w:val="32"/>
        </w:rPr>
        <w:t>1.投标报价总价不得高于项目概算</w:t>
      </w:r>
      <w:r>
        <w:rPr>
          <w:rFonts w:ascii="仿宋" w:hAnsi="仿宋" w:eastAsia="仿宋"/>
          <w:b w:val="0"/>
          <w:bCs/>
          <w:color w:val="000000"/>
          <w:sz w:val="32"/>
          <w:szCs w:val="32"/>
        </w:rPr>
        <w:t>，</w:t>
      </w:r>
      <w:r>
        <w:rPr>
          <w:rFonts w:hint="eastAsia" w:ascii="仿宋" w:hAnsi="仿宋" w:eastAsia="仿宋"/>
          <w:b w:val="0"/>
          <w:bCs/>
          <w:color w:val="000000"/>
          <w:sz w:val="32"/>
          <w:szCs w:val="32"/>
        </w:rPr>
        <w:t>总价</w:t>
      </w:r>
      <w:r>
        <w:rPr>
          <w:rFonts w:ascii="仿宋" w:hAnsi="仿宋" w:eastAsia="仿宋"/>
          <w:b w:val="0"/>
          <w:bCs/>
          <w:color w:val="000000"/>
          <w:sz w:val="32"/>
          <w:szCs w:val="32"/>
        </w:rPr>
        <w:t>报价作为定标依据</w:t>
      </w:r>
      <w:r>
        <w:rPr>
          <w:rFonts w:hint="eastAsia" w:ascii="仿宋" w:hAnsi="仿宋" w:eastAsia="仿宋"/>
          <w:b w:val="0"/>
          <w:bCs/>
          <w:color w:val="000000"/>
          <w:sz w:val="32"/>
          <w:szCs w:val="32"/>
        </w:rPr>
        <w:t>，中标后不以任何理由调整。</w:t>
      </w:r>
    </w:p>
    <w:p>
      <w:pPr>
        <w:ind w:firstLine="640" w:firstLineChars="200"/>
        <w:rPr>
          <w:rFonts w:hint="default"/>
          <w:b w:val="0"/>
          <w:bCs/>
          <w:lang w:val="en-US" w:eastAsia="zh-CN"/>
        </w:rPr>
      </w:pPr>
      <w:r>
        <w:rPr>
          <w:rFonts w:hint="eastAsia" w:ascii="仿宋" w:hAnsi="仿宋" w:eastAsia="仿宋"/>
          <w:b w:val="0"/>
          <w:bCs/>
          <w:color w:val="000000"/>
          <w:sz w:val="32"/>
          <w:szCs w:val="32"/>
        </w:rPr>
        <w:t>2.投标人自行制作投标报价文件，并</w:t>
      </w:r>
      <w:r>
        <w:rPr>
          <w:rFonts w:hint="eastAsia" w:ascii="仿宋" w:hAnsi="仿宋" w:eastAsia="仿宋"/>
          <w:b w:val="0"/>
          <w:bCs/>
          <w:color w:val="000000"/>
          <w:sz w:val="32"/>
          <w:szCs w:val="32"/>
          <w:lang w:val="en-US" w:eastAsia="zh-CN"/>
        </w:rPr>
        <w:t>标注综合单价和</w:t>
      </w:r>
      <w:r>
        <w:rPr>
          <w:rFonts w:hint="eastAsia" w:ascii="仿宋" w:hAnsi="仿宋" w:eastAsia="仿宋"/>
          <w:b w:val="0"/>
          <w:bCs/>
          <w:color w:val="000000"/>
          <w:sz w:val="32"/>
          <w:szCs w:val="32"/>
        </w:rPr>
        <w:t>增值税专用发票开票税率，否则视为无效报价。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keepNext w:val="0"/>
        <w:keepLines w:val="0"/>
        <w:widowControl/>
        <w:suppressLineNumbers w:val="0"/>
        <w:ind w:firstLine="640" w:firstLineChars="200"/>
        <w:jc w:val="left"/>
        <w:rPr>
          <w:rFonts w:hint="default"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技术联系人：盛工18019859770</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监督管理部门：合肥体育产业投资有限公司党群工作部（人力资源部）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党群工作部（人力资源部）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电话：0551-63621300</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640" w:firstLineChars="200"/>
        <w:jc w:val="both"/>
        <w:rPr>
          <w:rFonts w:hint="eastAsia" w:ascii="仿宋_GB2312" w:hAnsi="宋体" w:eastAsia="仿宋_GB2312" w:cs="宋体"/>
          <w:bCs/>
          <w:color w:val="000000"/>
          <w:sz w:val="32"/>
          <w:szCs w:val="32"/>
          <w:lang w:val="en-US" w:eastAsia="zh-CN"/>
        </w:rPr>
      </w:pPr>
    </w:p>
    <w:p>
      <w:pPr>
        <w:spacing w:line="540" w:lineRule="exact"/>
        <w:ind w:right="480"/>
        <w:jc w:val="center"/>
        <w:rPr>
          <w:rFonts w:hint="eastAsia" w:ascii="仿宋_GB2312" w:hAnsi="仿宋_GB2312" w:eastAsia="仿宋_GB2312" w:cs="仿宋_GB2312"/>
          <w:b w:val="0"/>
          <w:bCs w:val="0"/>
          <w:color w:val="000000" w:themeColor="text1"/>
          <w:sz w:val="48"/>
          <w:szCs w:val="48"/>
          <w:lang w:val="en-US" w:eastAsia="zh-CN"/>
          <w14:textFill>
            <w14:solidFill>
              <w14:schemeClr w14:val="tx1"/>
            </w14:solidFill>
          </w14:textFill>
        </w:rPr>
      </w:pPr>
    </w:p>
    <w:p>
      <w:pPr>
        <w:spacing w:line="560" w:lineRule="exact"/>
        <w:jc w:val="righ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2024年12月13日</w:t>
      </w:r>
    </w:p>
    <w:p>
      <w:pPr>
        <w:rPr>
          <w:rFonts w:hint="eastAsia" w:ascii="仿宋_GB2312" w:hAnsi="宋体" w:eastAsia="仿宋_GB2312" w:cs="宋体"/>
          <w:b/>
          <w:bCs w:val="0"/>
          <w:color w:val="000000"/>
          <w:sz w:val="32"/>
          <w:szCs w:val="32"/>
          <w:lang w:val="en-US" w:eastAsia="zh-CN"/>
        </w:rPr>
      </w:pPr>
    </w:p>
    <w:p>
      <w:pPr>
        <w:pStyle w:val="9"/>
        <w:rPr>
          <w:rFonts w:hint="eastAsia" w:ascii="仿宋_GB2312" w:hAnsi="宋体" w:eastAsia="仿宋_GB2312" w:cs="宋体"/>
          <w:b/>
          <w:bCs w:val="0"/>
          <w:color w:val="000000"/>
          <w:sz w:val="32"/>
          <w:szCs w:val="32"/>
          <w:lang w:val="en-US" w:eastAsia="zh-CN"/>
        </w:rPr>
      </w:pPr>
    </w:p>
    <w:p>
      <w:pPr>
        <w:rPr>
          <w:rFonts w:hint="eastAsia"/>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jc w:val="left"/>
        <w:rPr>
          <w:rFonts w:hint="default"/>
          <w:lang w:val="en-US" w:eastAsia="zh-CN"/>
        </w:rPr>
      </w:pPr>
      <w:r>
        <w:rPr>
          <w:rFonts w:hint="eastAsia" w:ascii="仿宋_GB2312" w:hAnsi="宋体" w:eastAsia="仿宋_GB2312" w:cs="宋体"/>
          <w:b/>
          <w:bCs w:val="0"/>
          <w:color w:val="000000"/>
          <w:sz w:val="32"/>
          <w:szCs w:val="32"/>
          <w:lang w:val="en-US" w:eastAsia="zh-CN"/>
        </w:rPr>
        <w:t>附件一</w:t>
      </w:r>
    </w:p>
    <w:tbl>
      <w:tblPr>
        <w:tblStyle w:val="15"/>
        <w:tblW w:w="9450" w:type="dxa"/>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9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i w:val="0"/>
                <w:iCs w:val="0"/>
                <w:color w:val="auto"/>
                <w:kern w:val="0"/>
                <w:sz w:val="22"/>
                <w:szCs w:val="22"/>
                <w:u w:val="none"/>
                <w:lang w:val="en-US" w:eastAsia="zh-CN" w:bidi="ar"/>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8" w:hRule="atLeast"/>
        </w:trPr>
        <w:tc>
          <w:tcPr>
            <w:tcW w:w="9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1、CPU规格：采用国产海光C86-3G处理器，CPU物理核心数≥8核，主频≥3.0GHz，末级缓存缓存容量≥16MB，典型功耗≤65W；</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2、内存:配置≥1*16GB DDR4内存，内存读写速率≥3200MT/s，单内存插槽最大支持容量≥32GB，内存插槽满配时提供的最高内存容量≥128GB；</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3、存储设备规格：固态存储256GB； 机械硬盘总容量1TB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4、显卡规格：配置独立显卡，显存容量≥2GB ，显存位宽≥64bit，至少支持 VGA、HDMI、DVI、DP、 Type-C 中 2种显示接口，并与显示器接口相匹配；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5、音频：集成声卡，支持5.1声道；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6、网卡规格:配置≥1个千兆自适应有线网卡；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7、主板扩展槽：配置≥2个PCIe x16, ≥1个PCIe x8, ≥1个PCIe x1；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8、主板其他内置接口：配置USB总数≥11个，其中USB3.0接口≥9个，≥1个M.2接口 PCIE4.0协议，≥4个SATA 接口；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9、键盘鼠标：配置1套USB接口有线键盘鼠标；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10、电源：≥200W电源；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11、机箱尺寸容量：机箱体积≥15L；</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12、显示设备规格 ：显示屏尺寸≥23.8英寸，显示屏屏占比≥85%；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13、操作系统备份还原功能：支持操作系统备份及还原功能，当操作系统分区损坏的情况下，支持操作系统还原到出厂状态（非系统自带功能）；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top"/>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14、</w:t>
            </w:r>
            <w:r>
              <w:rPr>
                <w:rFonts w:hint="eastAsia" w:ascii="仿宋_GB2312" w:hAnsi="仿宋_GB2312" w:eastAsia="仿宋_GB2312" w:cs="仿宋_GB2312"/>
                <w:i w:val="0"/>
                <w:iCs w:val="0"/>
                <w:color w:val="auto"/>
                <w:kern w:val="0"/>
                <w:sz w:val="24"/>
                <w:szCs w:val="24"/>
                <w:u w:val="none"/>
                <w:lang w:val="en-US" w:eastAsia="zh-CN" w:bidi="ar"/>
              </w:rPr>
              <w:t>整机可靠性要求：具有产品可靠性检验证书，MTBF≥50万小时（提供第三方检验证书及报告）；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15、质保要求：项目终验收后免费三年整机保修和 3 年免费上门，需提供服务承诺函。</w:t>
            </w:r>
          </w:p>
          <w:p>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default"/>
                <w:lang w:val="en-US"/>
              </w:rPr>
            </w:pPr>
            <w:r>
              <w:rPr>
                <w:rFonts w:hint="eastAsia" w:ascii="仿宋_GB2312" w:hAnsi="仿宋_GB2312" w:eastAsia="仿宋_GB2312" w:cs="仿宋_GB2312"/>
                <w:i w:val="0"/>
                <w:iCs w:val="0"/>
                <w:color w:val="auto"/>
                <w:kern w:val="0"/>
                <w:sz w:val="24"/>
                <w:szCs w:val="24"/>
                <w:u w:val="none"/>
                <w:lang w:val="en-US" w:eastAsia="zh-CN" w:bidi="ar"/>
              </w:rPr>
              <w:t>16、安装正版统信UOS桌面操作系统V20，需提供正版软件授权书（永久授权、三年服务）。</w:t>
            </w:r>
            <w:r>
              <w:rPr>
                <w:rFonts w:hint="eastAsia" w:ascii="仿宋_GB2312" w:hAnsi="仿宋_GB2312" w:eastAsia="仿宋_GB2312" w:cs="仿宋_GB2312"/>
                <w:b w:val="0"/>
                <w:bCs w:val="0"/>
                <w:i w:val="0"/>
                <w:iCs w:val="0"/>
                <w:color w:val="auto"/>
                <w:kern w:val="0"/>
                <w:sz w:val="24"/>
                <w:szCs w:val="24"/>
                <w:u w:val="none"/>
                <w:lang w:val="en-US" w:eastAsia="zh-CN" w:bidi="ar"/>
              </w:rPr>
              <w:t>17、采购数量：10台。</w:t>
            </w:r>
          </w:p>
        </w:tc>
      </w:tr>
    </w:tbl>
    <w:p>
      <w:pPr>
        <w:pStyle w:val="9"/>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EF1949"/>
    <w:rsid w:val="022E6FD2"/>
    <w:rsid w:val="029C4700"/>
    <w:rsid w:val="02C869B3"/>
    <w:rsid w:val="050A080F"/>
    <w:rsid w:val="05364F30"/>
    <w:rsid w:val="06687DD8"/>
    <w:rsid w:val="07296214"/>
    <w:rsid w:val="074C140C"/>
    <w:rsid w:val="078E7D76"/>
    <w:rsid w:val="07C6669D"/>
    <w:rsid w:val="08896EDD"/>
    <w:rsid w:val="0B0A76B3"/>
    <w:rsid w:val="0BC913D8"/>
    <w:rsid w:val="0C297D00"/>
    <w:rsid w:val="0CC775E0"/>
    <w:rsid w:val="0CF14001"/>
    <w:rsid w:val="0D892EDB"/>
    <w:rsid w:val="0FED2F8F"/>
    <w:rsid w:val="1017327F"/>
    <w:rsid w:val="101747CE"/>
    <w:rsid w:val="10EF74F9"/>
    <w:rsid w:val="113A4E32"/>
    <w:rsid w:val="116A39C2"/>
    <w:rsid w:val="142671CA"/>
    <w:rsid w:val="143622C9"/>
    <w:rsid w:val="14AD601D"/>
    <w:rsid w:val="15792DB8"/>
    <w:rsid w:val="158647A1"/>
    <w:rsid w:val="16FB65A6"/>
    <w:rsid w:val="1725267F"/>
    <w:rsid w:val="17A56C6F"/>
    <w:rsid w:val="180905D5"/>
    <w:rsid w:val="197F20CD"/>
    <w:rsid w:val="1A937D69"/>
    <w:rsid w:val="1AB4549F"/>
    <w:rsid w:val="1ADC03C6"/>
    <w:rsid w:val="1B732509"/>
    <w:rsid w:val="1C387EE3"/>
    <w:rsid w:val="1E994128"/>
    <w:rsid w:val="1F106FB8"/>
    <w:rsid w:val="1FC92B06"/>
    <w:rsid w:val="20B01F5A"/>
    <w:rsid w:val="22132138"/>
    <w:rsid w:val="22431452"/>
    <w:rsid w:val="224602F1"/>
    <w:rsid w:val="225136E8"/>
    <w:rsid w:val="24303B26"/>
    <w:rsid w:val="24B66456"/>
    <w:rsid w:val="25BC425B"/>
    <w:rsid w:val="289B707E"/>
    <w:rsid w:val="29303EC2"/>
    <w:rsid w:val="29426E88"/>
    <w:rsid w:val="29AC2209"/>
    <w:rsid w:val="2A755803"/>
    <w:rsid w:val="2C0204B3"/>
    <w:rsid w:val="312F3011"/>
    <w:rsid w:val="313F44D5"/>
    <w:rsid w:val="315D146E"/>
    <w:rsid w:val="32565317"/>
    <w:rsid w:val="334943FD"/>
    <w:rsid w:val="33E74334"/>
    <w:rsid w:val="34C226AB"/>
    <w:rsid w:val="34FA73CA"/>
    <w:rsid w:val="38131DD5"/>
    <w:rsid w:val="394972BB"/>
    <w:rsid w:val="3A306308"/>
    <w:rsid w:val="3B274932"/>
    <w:rsid w:val="3CC05FFD"/>
    <w:rsid w:val="3CCD108D"/>
    <w:rsid w:val="3D4820F8"/>
    <w:rsid w:val="3D4B0B2C"/>
    <w:rsid w:val="3E1D4DF6"/>
    <w:rsid w:val="3E932341"/>
    <w:rsid w:val="3F7E7ECC"/>
    <w:rsid w:val="3FF50BC7"/>
    <w:rsid w:val="415F0D99"/>
    <w:rsid w:val="4208598F"/>
    <w:rsid w:val="43612911"/>
    <w:rsid w:val="46D94EA1"/>
    <w:rsid w:val="47864368"/>
    <w:rsid w:val="47CF04EC"/>
    <w:rsid w:val="48B22A97"/>
    <w:rsid w:val="49735AD3"/>
    <w:rsid w:val="49DE368B"/>
    <w:rsid w:val="4A5A72B2"/>
    <w:rsid w:val="4B885FB2"/>
    <w:rsid w:val="4DA11074"/>
    <w:rsid w:val="4EA74993"/>
    <w:rsid w:val="4EDB3281"/>
    <w:rsid w:val="4F2A7373"/>
    <w:rsid w:val="51427F1E"/>
    <w:rsid w:val="51765FC3"/>
    <w:rsid w:val="52302403"/>
    <w:rsid w:val="54581FF8"/>
    <w:rsid w:val="55217F29"/>
    <w:rsid w:val="552E01B7"/>
    <w:rsid w:val="560A13AC"/>
    <w:rsid w:val="56986C92"/>
    <w:rsid w:val="56DC6A21"/>
    <w:rsid w:val="5895711C"/>
    <w:rsid w:val="59183D6D"/>
    <w:rsid w:val="59605E6B"/>
    <w:rsid w:val="59AE663E"/>
    <w:rsid w:val="5AA1540C"/>
    <w:rsid w:val="5BB972C3"/>
    <w:rsid w:val="5C427D95"/>
    <w:rsid w:val="5CA8082C"/>
    <w:rsid w:val="5CB36BF9"/>
    <w:rsid w:val="5CFA3A2A"/>
    <w:rsid w:val="5E253C4D"/>
    <w:rsid w:val="5E413233"/>
    <w:rsid w:val="5EA3628A"/>
    <w:rsid w:val="5F8447EE"/>
    <w:rsid w:val="61454D83"/>
    <w:rsid w:val="62226353"/>
    <w:rsid w:val="62B53F00"/>
    <w:rsid w:val="62D4257D"/>
    <w:rsid w:val="64E40633"/>
    <w:rsid w:val="64E705DF"/>
    <w:rsid w:val="64EA7F01"/>
    <w:rsid w:val="6543001E"/>
    <w:rsid w:val="66036D61"/>
    <w:rsid w:val="667E0075"/>
    <w:rsid w:val="66AD6467"/>
    <w:rsid w:val="66C535CD"/>
    <w:rsid w:val="66C5386F"/>
    <w:rsid w:val="674C5C80"/>
    <w:rsid w:val="67AE0728"/>
    <w:rsid w:val="68C96BD9"/>
    <w:rsid w:val="697C42FB"/>
    <w:rsid w:val="6A925B79"/>
    <w:rsid w:val="6B975FD0"/>
    <w:rsid w:val="6C6A2B47"/>
    <w:rsid w:val="6EAD22BD"/>
    <w:rsid w:val="6EFE77F2"/>
    <w:rsid w:val="6F7264A0"/>
    <w:rsid w:val="70C63CA2"/>
    <w:rsid w:val="71C2668E"/>
    <w:rsid w:val="766B0078"/>
    <w:rsid w:val="76A567E6"/>
    <w:rsid w:val="76C764FE"/>
    <w:rsid w:val="77910BE3"/>
    <w:rsid w:val="77DC7107"/>
    <w:rsid w:val="780F5C03"/>
    <w:rsid w:val="78AC10B2"/>
    <w:rsid w:val="79A30980"/>
    <w:rsid w:val="7A4F2E5B"/>
    <w:rsid w:val="7B63573C"/>
    <w:rsid w:val="7E0350C0"/>
    <w:rsid w:val="7E23340C"/>
    <w:rsid w:val="7E722019"/>
    <w:rsid w:val="7F5D3AE3"/>
    <w:rsid w:val="7FC9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9">
    <w:name w:val="heading 3"/>
    <w:basedOn w:val="10"/>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1"/>
    <w:unhideWhenUsed/>
    <w:qFormat/>
    <w:uiPriority w:val="99"/>
    <w:pPr>
      <w:ind w:firstLine="420" w:firstLineChars="200"/>
    </w:pPr>
    <w:rPr>
      <w:rFonts w:ascii="Times New Roman" w:eastAsia="宋体"/>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10">
    <w:name w:val="toa heading"/>
    <w:basedOn w:val="1"/>
    <w:next w:val="1"/>
    <w:qFormat/>
    <w:uiPriority w:val="0"/>
    <w:pPr>
      <w:spacing w:before="120"/>
    </w:pPr>
    <w:rPr>
      <w:rFonts w:ascii="Arial" w:hAnsi="Arial"/>
      <w:sz w:val="24"/>
    </w:rPr>
  </w:style>
  <w:style w:type="paragraph" w:styleId="11">
    <w:name w:val="Normal Indent"/>
    <w:basedOn w:val="1"/>
    <w:next w:val="1"/>
    <w:unhideWhenUsed/>
    <w:qFormat/>
    <w:uiPriority w:val="99"/>
    <w:pPr>
      <w:ind w:firstLine="420" w:firstLineChars="200"/>
    </w:pPr>
  </w:style>
  <w:style w:type="paragraph" w:styleId="12">
    <w:name w:val="annotation text"/>
    <w:basedOn w:val="1"/>
    <w:qFormat/>
    <w:uiPriority w:val="0"/>
    <w:pPr>
      <w:jc w:val="left"/>
    </w:pPr>
  </w:style>
  <w:style w:type="paragraph" w:styleId="13">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666666"/>
      <w:u w:val="none"/>
    </w:rPr>
  </w:style>
  <w:style w:type="character" w:styleId="20">
    <w:name w:val="Emphasis"/>
    <w:basedOn w:val="17"/>
    <w:qFormat/>
    <w:uiPriority w:val="20"/>
  </w:style>
  <w:style w:type="character" w:styleId="21">
    <w:name w:val="HTML Definition"/>
    <w:basedOn w:val="17"/>
    <w:semiHidden/>
    <w:unhideWhenUsed/>
    <w:qFormat/>
    <w:uiPriority w:val="99"/>
    <w:rPr>
      <w:i/>
      <w:iCs/>
    </w:rPr>
  </w:style>
  <w:style w:type="character" w:styleId="22">
    <w:name w:val="Hyperlink"/>
    <w:basedOn w:val="17"/>
    <w:semiHidden/>
    <w:unhideWhenUsed/>
    <w:qFormat/>
    <w:uiPriority w:val="99"/>
    <w:rPr>
      <w:color w:val="666666"/>
      <w:u w:val="none"/>
    </w:rPr>
  </w:style>
  <w:style w:type="character" w:styleId="23">
    <w:name w:val="HTML Code"/>
    <w:basedOn w:val="17"/>
    <w:semiHidden/>
    <w:unhideWhenUsed/>
    <w:qFormat/>
    <w:uiPriority w:val="99"/>
    <w:rPr>
      <w:rFonts w:hint="default" w:ascii="Consolas" w:hAnsi="Consolas" w:eastAsia="Consolas" w:cs="Consolas"/>
      <w:color w:val="C7254E"/>
      <w:sz w:val="21"/>
      <w:szCs w:val="21"/>
      <w:shd w:val="clear" w:fill="F9F2F4"/>
    </w:rPr>
  </w:style>
  <w:style w:type="character" w:styleId="24">
    <w:name w:val="HTML Cite"/>
    <w:basedOn w:val="17"/>
    <w:semiHidden/>
    <w:unhideWhenUsed/>
    <w:qFormat/>
    <w:uiPriority w:val="99"/>
  </w:style>
  <w:style w:type="character" w:styleId="25">
    <w:name w:val="HTML Keyboard"/>
    <w:basedOn w:val="17"/>
    <w:semiHidden/>
    <w:unhideWhenUsed/>
    <w:qFormat/>
    <w:uiPriority w:val="99"/>
    <w:rPr>
      <w:rFonts w:hint="default" w:ascii="Consolas" w:hAnsi="Consolas" w:eastAsia="Consolas" w:cs="Consolas"/>
      <w:color w:val="FFFFFF"/>
      <w:sz w:val="21"/>
      <w:szCs w:val="21"/>
      <w:shd w:val="clear" w:fill="333333"/>
    </w:rPr>
  </w:style>
  <w:style w:type="character" w:styleId="26">
    <w:name w:val="HTML Sample"/>
    <w:basedOn w:val="17"/>
    <w:semiHidden/>
    <w:unhideWhenUsed/>
    <w:qFormat/>
    <w:uiPriority w:val="99"/>
    <w:rPr>
      <w:rFonts w:ascii="Consolas" w:hAnsi="Consolas" w:eastAsia="Consolas" w:cs="Consolas"/>
      <w:sz w:val="21"/>
      <w:szCs w:val="21"/>
    </w:rPr>
  </w:style>
  <w:style w:type="paragraph" w:customStyle="1" w:styleId="2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8">
    <w:name w:val="newpure-pink"/>
    <w:basedOn w:val="17"/>
    <w:qFormat/>
    <w:uiPriority w:val="0"/>
  </w:style>
  <w:style w:type="character" w:customStyle="1" w:styleId="29">
    <w:name w:val="default-skyblue"/>
    <w:basedOn w:val="17"/>
    <w:qFormat/>
    <w:uiPriority w:val="0"/>
  </w:style>
  <w:style w:type="character" w:customStyle="1" w:styleId="30">
    <w:name w:val="newpure-maroon"/>
    <w:basedOn w:val="17"/>
    <w:qFormat/>
    <w:uiPriority w:val="0"/>
  </w:style>
  <w:style w:type="character" w:customStyle="1" w:styleId="31">
    <w:name w:val="grey"/>
    <w:basedOn w:val="17"/>
    <w:qFormat/>
    <w:uiPriority w:val="0"/>
    <w:rPr>
      <w:color w:val="999999"/>
    </w:rPr>
  </w:style>
  <w:style w:type="character" w:customStyle="1" w:styleId="32">
    <w:name w:val="grey1"/>
    <w:basedOn w:val="17"/>
    <w:qFormat/>
    <w:uiPriority w:val="0"/>
    <w:rPr>
      <w:color w:val="999999"/>
    </w:rPr>
  </w:style>
  <w:style w:type="character" w:customStyle="1" w:styleId="33">
    <w:name w:val="s-point"/>
    <w:basedOn w:val="17"/>
    <w:qFormat/>
    <w:uiPriority w:val="0"/>
    <w:rPr>
      <w:sz w:val="0"/>
      <w:szCs w:val="0"/>
      <w:bdr w:val="dashed" w:color="auto" w:sz="48" w:space="0"/>
    </w:rPr>
  </w:style>
  <w:style w:type="character" w:customStyle="1" w:styleId="34">
    <w:name w:val="s-point1"/>
    <w:basedOn w:val="17"/>
    <w:qFormat/>
    <w:uiPriority w:val="0"/>
  </w:style>
  <w:style w:type="character" w:customStyle="1" w:styleId="35">
    <w:name w:val="s-point2"/>
    <w:basedOn w:val="17"/>
    <w:qFormat/>
    <w:uiPriority w:val="0"/>
    <w:rPr>
      <w:sz w:val="0"/>
      <w:szCs w:val="0"/>
      <w:bdr w:val="dashed" w:color="auto" w:sz="48" w:space="0"/>
    </w:rPr>
  </w:style>
  <w:style w:type="character" w:customStyle="1" w:styleId="36">
    <w:name w:val="default-cyan"/>
    <w:basedOn w:val="17"/>
    <w:qFormat/>
    <w:uiPriority w:val="0"/>
  </w:style>
  <w:style w:type="character" w:customStyle="1" w:styleId="37">
    <w:name w:val="line-skyblue"/>
    <w:basedOn w:val="17"/>
    <w:qFormat/>
    <w:uiPriority w:val="0"/>
  </w:style>
  <w:style w:type="character" w:customStyle="1" w:styleId="38">
    <w:name w:val="width-orange"/>
    <w:basedOn w:val="17"/>
    <w:qFormat/>
    <w:uiPriority w:val="0"/>
  </w:style>
  <w:style w:type="character" w:customStyle="1" w:styleId="39">
    <w:name w:val="line-pink"/>
    <w:basedOn w:val="17"/>
    <w:qFormat/>
    <w:uiPriority w:val="0"/>
  </w:style>
  <w:style w:type="character" w:customStyle="1" w:styleId="40">
    <w:name w:val="q-meta-author"/>
    <w:basedOn w:val="17"/>
    <w:qFormat/>
    <w:uiPriority w:val="0"/>
    <w:rPr>
      <w:color w:val="BA2E2E"/>
    </w:rPr>
  </w:style>
  <w:style w:type="character" w:customStyle="1" w:styleId="41">
    <w:name w:val="q-meta-author1"/>
    <w:basedOn w:val="17"/>
    <w:qFormat/>
    <w:uiPriority w:val="0"/>
    <w:rPr>
      <w:color w:val="4799E7"/>
    </w:rPr>
  </w:style>
  <w:style w:type="character" w:customStyle="1" w:styleId="42">
    <w:name w:val="q-meta-author2"/>
    <w:basedOn w:val="17"/>
    <w:qFormat/>
    <w:uiPriority w:val="0"/>
    <w:rPr>
      <w:color w:val="393D49"/>
    </w:rPr>
  </w:style>
  <w:style w:type="character" w:customStyle="1" w:styleId="43">
    <w:name w:val="q-meta-author3"/>
    <w:basedOn w:val="17"/>
    <w:qFormat/>
    <w:uiPriority w:val="0"/>
    <w:rPr>
      <w:color w:val="ED6D00"/>
    </w:rPr>
  </w:style>
  <w:style w:type="character" w:customStyle="1" w:styleId="44">
    <w:name w:val="q-meta-author4"/>
    <w:basedOn w:val="17"/>
    <w:qFormat/>
    <w:uiPriority w:val="0"/>
    <w:rPr>
      <w:color w:val="55AAA3"/>
    </w:rPr>
  </w:style>
  <w:style w:type="character" w:customStyle="1" w:styleId="45">
    <w:name w:val="width-lightgreen"/>
    <w:basedOn w:val="17"/>
    <w:qFormat/>
    <w:uiPriority w:val="0"/>
  </w:style>
  <w:style w:type="character" w:customStyle="1" w:styleId="46">
    <w:name w:val="width-darkred"/>
    <w:basedOn w:val="17"/>
    <w:qFormat/>
    <w:uiPriority w:val="0"/>
  </w:style>
  <w:style w:type="character" w:customStyle="1" w:styleId="47">
    <w:name w:val="newpure-blue"/>
    <w:basedOn w:val="17"/>
    <w:qFormat/>
    <w:uiPriority w:val="0"/>
  </w:style>
  <w:style w:type="character" w:customStyle="1" w:styleId="48">
    <w:name w:val="button"/>
    <w:basedOn w:val="17"/>
    <w:qFormat/>
    <w:uiPriority w:val="0"/>
  </w:style>
  <w:style w:type="character" w:customStyle="1" w:styleId="49">
    <w:name w:val="button1"/>
    <w:basedOn w:val="17"/>
    <w:qFormat/>
    <w:uiPriority w:val="0"/>
  </w:style>
  <w:style w:type="character" w:customStyle="1" w:styleId="50">
    <w:name w:val="button2"/>
    <w:basedOn w:val="17"/>
    <w:qFormat/>
    <w:uiPriority w:val="0"/>
    <w:rPr>
      <w:rFonts w:hint="default" w:ascii="Fawanhu" w:hAnsi="Fawanhu" w:eastAsia="Fawanhu" w:cs="Fawanhu"/>
      <w:sz w:val="24"/>
      <w:szCs w:val="24"/>
      <w:bdr w:val="single" w:color="auto" w:sz="2" w:space="0"/>
    </w:rPr>
  </w:style>
  <w:style w:type="character" w:customStyle="1" w:styleId="51">
    <w:name w:val="button3"/>
    <w:basedOn w:val="17"/>
    <w:qFormat/>
    <w:uiPriority w:val="0"/>
    <w:rPr>
      <w:color w:val="777575"/>
    </w:rPr>
  </w:style>
  <w:style w:type="character" w:customStyle="1" w:styleId="52">
    <w:name w:val="button4"/>
    <w:basedOn w:val="17"/>
    <w:qFormat/>
    <w:uiPriority w:val="0"/>
  </w:style>
  <w:style w:type="character" w:customStyle="1" w:styleId="53">
    <w:name w:val="button5"/>
    <w:basedOn w:val="17"/>
    <w:qFormat/>
    <w:uiPriority w:val="0"/>
    <w:rPr>
      <w:rFonts w:hint="default" w:ascii="Fawanhu" w:hAnsi="Fawanhu" w:eastAsia="Fawanhu" w:cs="Fawanhu"/>
      <w:sz w:val="24"/>
      <w:szCs w:val="24"/>
      <w:bdr w:val="single" w:color="auto" w:sz="2" w:space="0"/>
    </w:rPr>
  </w:style>
  <w:style w:type="character" w:customStyle="1" w:styleId="54">
    <w:name w:val="button6"/>
    <w:basedOn w:val="17"/>
    <w:qFormat/>
    <w:uiPriority w:val="0"/>
    <w:rPr>
      <w:sz w:val="18"/>
      <w:szCs w:val="18"/>
    </w:rPr>
  </w:style>
  <w:style w:type="character" w:customStyle="1" w:styleId="55">
    <w:name w:val="button7"/>
    <w:basedOn w:val="17"/>
    <w:qFormat/>
    <w:uiPriority w:val="0"/>
  </w:style>
  <w:style w:type="character" w:customStyle="1" w:styleId="56">
    <w:name w:val="button8"/>
    <w:basedOn w:val="17"/>
    <w:qFormat/>
    <w:uiPriority w:val="0"/>
  </w:style>
  <w:style w:type="character" w:customStyle="1" w:styleId="57">
    <w:name w:val="button9"/>
    <w:basedOn w:val="17"/>
    <w:qFormat/>
    <w:uiPriority w:val="0"/>
    <w:rPr>
      <w:sz w:val="18"/>
      <w:szCs w:val="18"/>
    </w:rPr>
  </w:style>
  <w:style w:type="character" w:customStyle="1" w:styleId="58">
    <w:name w:val="button10"/>
    <w:basedOn w:val="17"/>
    <w:qFormat/>
    <w:uiPriority w:val="0"/>
  </w:style>
  <w:style w:type="character" w:customStyle="1" w:styleId="59">
    <w:name w:val="button11"/>
    <w:basedOn w:val="17"/>
    <w:qFormat/>
    <w:uiPriority w:val="0"/>
  </w:style>
  <w:style w:type="character" w:customStyle="1" w:styleId="60">
    <w:name w:val="button12"/>
    <w:basedOn w:val="17"/>
    <w:qFormat/>
    <w:uiPriority w:val="0"/>
    <w:rPr>
      <w:sz w:val="18"/>
      <w:szCs w:val="18"/>
    </w:rPr>
  </w:style>
  <w:style w:type="character" w:customStyle="1" w:styleId="61">
    <w:name w:val="button13"/>
    <w:basedOn w:val="17"/>
    <w:qFormat/>
    <w:uiPriority w:val="0"/>
  </w:style>
  <w:style w:type="character" w:customStyle="1" w:styleId="62">
    <w:name w:val="button14"/>
    <w:basedOn w:val="17"/>
    <w:qFormat/>
    <w:uiPriority w:val="0"/>
  </w:style>
  <w:style w:type="character" w:customStyle="1" w:styleId="63">
    <w:name w:val="width-seablue"/>
    <w:basedOn w:val="17"/>
    <w:qFormat/>
    <w:uiPriority w:val="0"/>
  </w:style>
  <w:style w:type="character" w:customStyle="1" w:styleId="64">
    <w:name w:val="newpure-darkblue"/>
    <w:basedOn w:val="17"/>
    <w:qFormat/>
    <w:uiPriority w:val="0"/>
  </w:style>
  <w:style w:type="character" w:customStyle="1" w:styleId="65">
    <w:name w:val="default-red"/>
    <w:basedOn w:val="17"/>
    <w:qFormat/>
    <w:uiPriority w:val="0"/>
  </w:style>
  <w:style w:type="character" w:customStyle="1" w:styleId="66">
    <w:name w:val="default-maroon"/>
    <w:basedOn w:val="17"/>
    <w:qFormat/>
    <w:uiPriority w:val="0"/>
  </w:style>
  <w:style w:type="character" w:customStyle="1" w:styleId="67">
    <w:name w:val="hover144"/>
    <w:basedOn w:val="17"/>
    <w:qFormat/>
    <w:uiPriority w:val="0"/>
    <w:rPr>
      <w:sz w:val="21"/>
      <w:szCs w:val="21"/>
    </w:rPr>
  </w:style>
  <w:style w:type="character" w:customStyle="1" w:styleId="68">
    <w:name w:val="hover145"/>
    <w:basedOn w:val="17"/>
    <w:qFormat/>
    <w:uiPriority w:val="0"/>
    <w:rPr>
      <w:shd w:val="clear" w:fill="F3F3F3"/>
    </w:rPr>
  </w:style>
  <w:style w:type="character" w:customStyle="1" w:styleId="69">
    <w:name w:val="hover146"/>
    <w:basedOn w:val="17"/>
    <w:qFormat/>
    <w:uiPriority w:val="0"/>
    <w:rPr>
      <w:shd w:val="clear" w:fill="F3F3F3"/>
    </w:rPr>
  </w:style>
  <w:style w:type="character" w:customStyle="1" w:styleId="70">
    <w:name w:val="hover147"/>
    <w:basedOn w:val="17"/>
    <w:qFormat/>
    <w:uiPriority w:val="0"/>
    <w:rPr>
      <w:color w:val="BA2E2E"/>
    </w:rPr>
  </w:style>
  <w:style w:type="character" w:customStyle="1" w:styleId="71">
    <w:name w:val="hover148"/>
    <w:basedOn w:val="17"/>
    <w:qFormat/>
    <w:uiPriority w:val="0"/>
    <w:rPr>
      <w:color w:val="4799E7"/>
    </w:rPr>
  </w:style>
  <w:style w:type="character" w:customStyle="1" w:styleId="72">
    <w:name w:val="hover149"/>
    <w:basedOn w:val="17"/>
    <w:qFormat/>
    <w:uiPriority w:val="0"/>
    <w:rPr>
      <w:color w:val="393D49"/>
    </w:rPr>
  </w:style>
  <w:style w:type="character" w:customStyle="1" w:styleId="73">
    <w:name w:val="hover150"/>
    <w:basedOn w:val="17"/>
    <w:qFormat/>
    <w:uiPriority w:val="0"/>
    <w:rPr>
      <w:color w:val="ED6D00"/>
    </w:rPr>
  </w:style>
  <w:style w:type="character" w:customStyle="1" w:styleId="74">
    <w:name w:val="hover151"/>
    <w:basedOn w:val="17"/>
    <w:qFormat/>
    <w:uiPriority w:val="0"/>
    <w:rPr>
      <w:color w:val="55AAA3"/>
    </w:rPr>
  </w:style>
  <w:style w:type="character" w:customStyle="1" w:styleId="75">
    <w:name w:val="default-darkblue"/>
    <w:basedOn w:val="17"/>
    <w:qFormat/>
    <w:uiPriority w:val="0"/>
  </w:style>
  <w:style w:type="character" w:customStyle="1" w:styleId="76">
    <w:name w:val="switch"/>
    <w:basedOn w:val="17"/>
    <w:qFormat/>
    <w:uiPriority w:val="0"/>
    <w:rPr>
      <w:vanish/>
      <w:shd w:val="clear" w:fill="FFFFFF"/>
    </w:rPr>
  </w:style>
  <w:style w:type="character" w:customStyle="1" w:styleId="77">
    <w:name w:val="switch1"/>
    <w:basedOn w:val="17"/>
    <w:qFormat/>
    <w:uiPriority w:val="0"/>
    <w:rPr>
      <w:vanish/>
      <w:shd w:val="clear" w:fill="FFFFFF"/>
    </w:rPr>
  </w:style>
  <w:style w:type="character" w:customStyle="1" w:styleId="78">
    <w:name w:val="width-blue"/>
    <w:basedOn w:val="17"/>
    <w:qFormat/>
    <w:uiPriority w:val="0"/>
  </w:style>
  <w:style w:type="character" w:customStyle="1" w:styleId="79">
    <w:name w:val="newpure-gray"/>
    <w:basedOn w:val="17"/>
    <w:qFormat/>
    <w:uiPriority w:val="0"/>
  </w:style>
  <w:style w:type="character" w:customStyle="1" w:styleId="80">
    <w:name w:val="line-cyan"/>
    <w:basedOn w:val="17"/>
    <w:qFormat/>
    <w:uiPriority w:val="0"/>
  </w:style>
  <w:style w:type="character" w:customStyle="1" w:styleId="81">
    <w:name w:val="wh-sys-warn-num"/>
    <w:basedOn w:val="17"/>
    <w:qFormat/>
    <w:uiPriority w:val="0"/>
  </w:style>
  <w:style w:type="character" w:customStyle="1" w:styleId="82">
    <w:name w:val="wh-sys-warn-num1"/>
    <w:basedOn w:val="17"/>
    <w:qFormat/>
    <w:uiPriority w:val="0"/>
  </w:style>
  <w:style w:type="character" w:customStyle="1" w:styleId="83">
    <w:name w:val="wh-sys-warn-num2"/>
    <w:basedOn w:val="17"/>
    <w:qFormat/>
    <w:uiPriority w:val="0"/>
  </w:style>
  <w:style w:type="character" w:customStyle="1" w:styleId="84">
    <w:name w:val="wh-sys-warn-num3"/>
    <w:basedOn w:val="17"/>
    <w:qFormat/>
    <w:uiPriority w:val="0"/>
  </w:style>
  <w:style w:type="character" w:customStyle="1" w:styleId="85">
    <w:name w:val="wh-sys-warn-num4"/>
    <w:basedOn w:val="17"/>
    <w:qFormat/>
    <w:uiPriority w:val="0"/>
  </w:style>
  <w:style w:type="character" w:customStyle="1" w:styleId="86">
    <w:name w:val="default-purple"/>
    <w:basedOn w:val="17"/>
    <w:qFormat/>
    <w:uiPriority w:val="0"/>
  </w:style>
  <w:style w:type="character" w:customStyle="1" w:styleId="87">
    <w:name w:val="default-green"/>
    <w:basedOn w:val="17"/>
    <w:qFormat/>
    <w:uiPriority w:val="0"/>
  </w:style>
  <w:style w:type="character" w:customStyle="1" w:styleId="88">
    <w:name w:val="width-pink"/>
    <w:basedOn w:val="17"/>
    <w:qFormat/>
    <w:uiPriority w:val="0"/>
  </w:style>
  <w:style w:type="character" w:customStyle="1" w:styleId="89">
    <w:name w:val="newpure-red"/>
    <w:basedOn w:val="17"/>
    <w:qFormat/>
    <w:uiPriority w:val="0"/>
  </w:style>
  <w:style w:type="character" w:customStyle="1" w:styleId="90">
    <w:name w:val="line-maroon"/>
    <w:basedOn w:val="17"/>
    <w:qFormat/>
    <w:uiPriority w:val="0"/>
  </w:style>
  <w:style w:type="character" w:customStyle="1" w:styleId="91">
    <w:name w:val="wh-portal-a-cursor"/>
    <w:basedOn w:val="17"/>
    <w:qFormat/>
    <w:uiPriority w:val="0"/>
  </w:style>
  <w:style w:type="character" w:customStyle="1" w:styleId="92">
    <w:name w:val="wh-portal-a-cursor1"/>
    <w:basedOn w:val="17"/>
    <w:qFormat/>
    <w:uiPriority w:val="0"/>
    <w:rPr>
      <w:color w:val="202020"/>
    </w:rPr>
  </w:style>
  <w:style w:type="character" w:customStyle="1" w:styleId="93">
    <w:name w:val="newpure-purple"/>
    <w:basedOn w:val="17"/>
    <w:qFormat/>
    <w:uiPriority w:val="0"/>
  </w:style>
  <w:style w:type="character" w:customStyle="1" w:styleId="94">
    <w:name w:val="default-indigo"/>
    <w:basedOn w:val="17"/>
    <w:qFormat/>
    <w:uiPriority w:val="0"/>
  </w:style>
  <w:style w:type="character" w:customStyle="1" w:styleId="95">
    <w:name w:val="default-brown"/>
    <w:basedOn w:val="17"/>
    <w:qFormat/>
    <w:uiPriority w:val="0"/>
  </w:style>
  <w:style w:type="character" w:customStyle="1" w:styleId="96">
    <w:name w:val="default-violet"/>
    <w:basedOn w:val="17"/>
    <w:qFormat/>
    <w:uiPriority w:val="0"/>
  </w:style>
  <w:style w:type="character" w:customStyle="1" w:styleId="97">
    <w:name w:val="line-blue"/>
    <w:basedOn w:val="17"/>
    <w:qFormat/>
    <w:uiPriority w:val="0"/>
  </w:style>
  <w:style w:type="character" w:customStyle="1" w:styleId="98">
    <w:name w:val="width-brown"/>
    <w:basedOn w:val="17"/>
    <w:qFormat/>
    <w:uiPriority w:val="0"/>
  </w:style>
  <w:style w:type="character" w:customStyle="1" w:styleId="99">
    <w:name w:val="line-green"/>
    <w:basedOn w:val="17"/>
    <w:qFormat/>
    <w:uiPriority w:val="0"/>
  </w:style>
  <w:style w:type="character" w:customStyle="1" w:styleId="100">
    <w:name w:val="width-skyblue"/>
    <w:basedOn w:val="17"/>
    <w:qFormat/>
    <w:uiPriority w:val="0"/>
  </w:style>
  <w:style w:type="character" w:customStyle="1" w:styleId="101">
    <w:name w:val="default-blue"/>
    <w:basedOn w:val="17"/>
    <w:qFormat/>
    <w:uiPriority w:val="0"/>
  </w:style>
  <w:style w:type="character" w:customStyle="1" w:styleId="102">
    <w:name w:val="newpure-brown"/>
    <w:basedOn w:val="17"/>
    <w:qFormat/>
    <w:uiPriority w:val="0"/>
  </w:style>
  <w:style w:type="character" w:customStyle="1" w:styleId="103">
    <w:name w:val="default-seablue"/>
    <w:basedOn w:val="17"/>
    <w:qFormat/>
    <w:uiPriority w:val="0"/>
  </w:style>
  <w:style w:type="character" w:customStyle="1" w:styleId="104">
    <w:name w:val="newpure-skyblue"/>
    <w:basedOn w:val="17"/>
    <w:qFormat/>
    <w:uiPriority w:val="0"/>
  </w:style>
  <w:style w:type="character" w:customStyle="1" w:styleId="105">
    <w:name w:val="default-gray"/>
    <w:basedOn w:val="17"/>
    <w:qFormat/>
    <w:uiPriority w:val="0"/>
  </w:style>
  <w:style w:type="character" w:customStyle="1" w:styleId="106">
    <w:name w:val="pagelist-total"/>
    <w:basedOn w:val="17"/>
    <w:qFormat/>
    <w:uiPriority w:val="0"/>
    <w:rPr>
      <w:color w:val="BA2E2E"/>
    </w:rPr>
  </w:style>
  <w:style w:type="character" w:customStyle="1" w:styleId="107">
    <w:name w:val="pagelist-total1"/>
    <w:basedOn w:val="17"/>
    <w:qFormat/>
    <w:uiPriority w:val="0"/>
    <w:rPr>
      <w:color w:val="4799E7"/>
    </w:rPr>
  </w:style>
  <w:style w:type="character" w:customStyle="1" w:styleId="108">
    <w:name w:val="pagelist-total2"/>
    <w:basedOn w:val="17"/>
    <w:qFormat/>
    <w:uiPriority w:val="0"/>
    <w:rPr>
      <w:color w:val="393D49"/>
    </w:rPr>
  </w:style>
  <w:style w:type="character" w:customStyle="1" w:styleId="109">
    <w:name w:val="pagelist-total3"/>
    <w:basedOn w:val="17"/>
    <w:qFormat/>
    <w:uiPriority w:val="0"/>
    <w:rPr>
      <w:color w:val="ED6D00"/>
    </w:rPr>
  </w:style>
  <w:style w:type="character" w:customStyle="1" w:styleId="110">
    <w:name w:val="pagelist-total4"/>
    <w:basedOn w:val="17"/>
    <w:qFormat/>
    <w:uiPriority w:val="0"/>
    <w:rPr>
      <w:color w:val="55AAA3"/>
    </w:rPr>
  </w:style>
  <w:style w:type="character" w:customStyle="1" w:styleId="111">
    <w:name w:val="line-indigo"/>
    <w:basedOn w:val="17"/>
    <w:qFormat/>
    <w:uiPriority w:val="0"/>
  </w:style>
  <w:style w:type="character" w:customStyle="1" w:styleId="112">
    <w:name w:val="newpure-lightgreen"/>
    <w:basedOn w:val="17"/>
    <w:qFormat/>
    <w:uiPriority w:val="0"/>
  </w:style>
  <w:style w:type="character" w:customStyle="1" w:styleId="113">
    <w:name w:val="line-seablue"/>
    <w:basedOn w:val="17"/>
    <w:qFormat/>
    <w:uiPriority w:val="0"/>
  </w:style>
  <w:style w:type="character" w:customStyle="1" w:styleId="114">
    <w:name w:val="line-gray"/>
    <w:basedOn w:val="17"/>
    <w:qFormat/>
    <w:uiPriority w:val="0"/>
  </w:style>
  <w:style w:type="character" w:customStyle="1" w:styleId="115">
    <w:name w:val="default-pink"/>
    <w:basedOn w:val="17"/>
    <w:qFormat/>
    <w:uiPriority w:val="0"/>
  </w:style>
  <w:style w:type="character" w:customStyle="1" w:styleId="116">
    <w:name w:val="layui-layer-tabnow"/>
    <w:basedOn w:val="17"/>
    <w:qFormat/>
    <w:uiPriority w:val="0"/>
    <w:rPr>
      <w:bdr w:val="single" w:color="CCCCCC" w:sz="6" w:space="0"/>
      <w:shd w:val="clear" w:fill="FFFFFF"/>
    </w:rPr>
  </w:style>
  <w:style w:type="character" w:customStyle="1" w:styleId="117">
    <w:name w:val="line-orange"/>
    <w:basedOn w:val="17"/>
    <w:qFormat/>
    <w:uiPriority w:val="0"/>
  </w:style>
  <w:style w:type="character" w:customStyle="1" w:styleId="118">
    <w:name w:val="width-green"/>
    <w:basedOn w:val="17"/>
    <w:qFormat/>
    <w:uiPriority w:val="0"/>
  </w:style>
  <w:style w:type="character" w:customStyle="1" w:styleId="119">
    <w:name w:val="line-lightgreen"/>
    <w:basedOn w:val="17"/>
    <w:qFormat/>
    <w:uiPriority w:val="0"/>
  </w:style>
  <w:style w:type="character" w:customStyle="1" w:styleId="120">
    <w:name w:val="newpure-black"/>
    <w:basedOn w:val="17"/>
    <w:qFormat/>
    <w:uiPriority w:val="0"/>
  </w:style>
  <w:style w:type="character" w:customStyle="1" w:styleId="121">
    <w:name w:val="default-orange"/>
    <w:basedOn w:val="17"/>
    <w:qFormat/>
    <w:uiPriority w:val="0"/>
  </w:style>
  <w:style w:type="character" w:customStyle="1" w:styleId="122">
    <w:name w:val="default-lightgreen"/>
    <w:basedOn w:val="17"/>
    <w:qFormat/>
    <w:uiPriority w:val="0"/>
  </w:style>
  <w:style w:type="character" w:customStyle="1" w:styleId="123">
    <w:name w:val="default-darkred"/>
    <w:basedOn w:val="17"/>
    <w:qFormat/>
    <w:uiPriority w:val="0"/>
  </w:style>
  <w:style w:type="character" w:customStyle="1" w:styleId="124">
    <w:name w:val="line-black"/>
    <w:basedOn w:val="17"/>
    <w:qFormat/>
    <w:uiPriority w:val="0"/>
  </w:style>
  <w:style w:type="character" w:customStyle="1" w:styleId="125">
    <w:name w:val="width-red"/>
    <w:basedOn w:val="17"/>
    <w:qFormat/>
    <w:uiPriority w:val="0"/>
  </w:style>
  <w:style w:type="character" w:customStyle="1" w:styleId="126">
    <w:name w:val="line-violet"/>
    <w:basedOn w:val="17"/>
    <w:qFormat/>
    <w:uiPriority w:val="0"/>
  </w:style>
  <w:style w:type="character" w:customStyle="1" w:styleId="127">
    <w:name w:val="line-purple"/>
    <w:basedOn w:val="17"/>
    <w:qFormat/>
    <w:uiPriority w:val="0"/>
  </w:style>
  <w:style w:type="character" w:customStyle="1" w:styleId="128">
    <w:name w:val="width-cyan"/>
    <w:basedOn w:val="17"/>
    <w:qFormat/>
    <w:uiPriority w:val="0"/>
  </w:style>
  <w:style w:type="character" w:customStyle="1" w:styleId="129">
    <w:name w:val="line-darkblue"/>
    <w:basedOn w:val="17"/>
    <w:qFormat/>
    <w:uiPriority w:val="0"/>
  </w:style>
  <w:style w:type="character" w:customStyle="1" w:styleId="130">
    <w:name w:val="default-black"/>
    <w:basedOn w:val="17"/>
    <w:qFormat/>
    <w:uiPriority w:val="0"/>
  </w:style>
  <w:style w:type="character" w:customStyle="1" w:styleId="131">
    <w:name w:val="line-red"/>
    <w:basedOn w:val="17"/>
    <w:qFormat/>
    <w:uiPriority w:val="0"/>
  </w:style>
  <w:style w:type="character" w:customStyle="1" w:styleId="132">
    <w:name w:val="line-darkred"/>
    <w:basedOn w:val="17"/>
    <w:qFormat/>
    <w:uiPriority w:val="0"/>
  </w:style>
  <w:style w:type="character" w:customStyle="1" w:styleId="133">
    <w:name w:val="newpure-cyan"/>
    <w:basedOn w:val="17"/>
    <w:qFormat/>
    <w:uiPriority w:val="0"/>
  </w:style>
  <w:style w:type="character" w:customStyle="1" w:styleId="134">
    <w:name w:val="newpure-orange"/>
    <w:basedOn w:val="17"/>
    <w:qFormat/>
    <w:uiPriority w:val="0"/>
  </w:style>
  <w:style w:type="character" w:customStyle="1" w:styleId="135">
    <w:name w:val="line-brown"/>
    <w:basedOn w:val="17"/>
    <w:qFormat/>
    <w:uiPriority w:val="0"/>
  </w:style>
  <w:style w:type="character" w:customStyle="1" w:styleId="136">
    <w:name w:val="newpure-darkred"/>
    <w:basedOn w:val="17"/>
    <w:qFormat/>
    <w:uiPriority w:val="0"/>
  </w:style>
  <w:style w:type="character" w:customStyle="1" w:styleId="137">
    <w:name w:val="newpure-green"/>
    <w:basedOn w:val="17"/>
    <w:qFormat/>
    <w:uiPriority w:val="0"/>
  </w:style>
  <w:style w:type="character" w:customStyle="1" w:styleId="138">
    <w:name w:val="newpure-indigo"/>
    <w:basedOn w:val="17"/>
    <w:qFormat/>
    <w:uiPriority w:val="0"/>
  </w:style>
  <w:style w:type="character" w:customStyle="1" w:styleId="139">
    <w:name w:val="newpure-seablue"/>
    <w:basedOn w:val="17"/>
    <w:qFormat/>
    <w:uiPriority w:val="0"/>
  </w:style>
  <w:style w:type="character" w:customStyle="1" w:styleId="140">
    <w:name w:val="newpure-violet"/>
    <w:basedOn w:val="17"/>
    <w:qFormat/>
    <w:uiPriority w:val="0"/>
  </w:style>
  <w:style w:type="character" w:customStyle="1" w:styleId="141">
    <w:name w:val="width-violet"/>
    <w:basedOn w:val="17"/>
    <w:qFormat/>
    <w:uiPriority w:val="0"/>
  </w:style>
  <w:style w:type="character" w:customStyle="1" w:styleId="142">
    <w:name w:val="width-purple"/>
    <w:basedOn w:val="17"/>
    <w:qFormat/>
    <w:uiPriority w:val="0"/>
  </w:style>
  <w:style w:type="character" w:customStyle="1" w:styleId="143">
    <w:name w:val="width-indigo"/>
    <w:basedOn w:val="17"/>
    <w:qFormat/>
    <w:uiPriority w:val="0"/>
  </w:style>
  <w:style w:type="character" w:customStyle="1" w:styleId="144">
    <w:name w:val="width-darkblue"/>
    <w:basedOn w:val="17"/>
    <w:qFormat/>
    <w:uiPriority w:val="0"/>
  </w:style>
  <w:style w:type="character" w:customStyle="1" w:styleId="145">
    <w:name w:val="width-maroon"/>
    <w:basedOn w:val="17"/>
    <w:qFormat/>
    <w:uiPriority w:val="0"/>
  </w:style>
  <w:style w:type="character" w:customStyle="1" w:styleId="146">
    <w:name w:val="office"/>
    <w:basedOn w:val="17"/>
    <w:qFormat/>
    <w:uiPriority w:val="0"/>
  </w:style>
  <w:style w:type="character" w:customStyle="1" w:styleId="147">
    <w:name w:val="width-gray"/>
    <w:basedOn w:val="17"/>
    <w:qFormat/>
    <w:uiPriority w:val="0"/>
  </w:style>
  <w:style w:type="character" w:customStyle="1" w:styleId="148">
    <w:name w:val="width-black"/>
    <w:basedOn w:val="17"/>
    <w:qFormat/>
    <w:uiPriority w:val="0"/>
  </w:style>
  <w:style w:type="character" w:customStyle="1" w:styleId="149">
    <w:name w:val="first-child"/>
    <w:basedOn w:val="17"/>
    <w:qFormat/>
    <w:uiPriority w:val="0"/>
  </w:style>
  <w:style w:type="character" w:customStyle="1" w:styleId="150">
    <w:name w:val="show2"/>
    <w:basedOn w:val="17"/>
    <w:qFormat/>
    <w:uiPriority w:val="0"/>
    <w:rPr>
      <w:color w:val="FFFFFF"/>
    </w:rPr>
  </w:style>
  <w:style w:type="character" w:customStyle="1" w:styleId="151">
    <w:name w:val="show3"/>
    <w:basedOn w:val="17"/>
    <w:qFormat/>
    <w:uiPriority w:val="0"/>
    <w:rPr>
      <w:bdr w:val="single" w:color="BA2E2E" w:sz="6" w:space="0"/>
      <w:shd w:val="clear" w:fill="BA2E2E"/>
    </w:rPr>
  </w:style>
  <w:style w:type="character" w:customStyle="1" w:styleId="152">
    <w:name w:val="show4"/>
    <w:basedOn w:val="17"/>
    <w:qFormat/>
    <w:uiPriority w:val="0"/>
    <w:rPr>
      <w:bdr w:val="single" w:color="4799E7" w:sz="6" w:space="0"/>
      <w:shd w:val="clear" w:fill="4799E7"/>
    </w:rPr>
  </w:style>
  <w:style w:type="character" w:customStyle="1" w:styleId="153">
    <w:name w:val="show5"/>
    <w:basedOn w:val="17"/>
    <w:qFormat/>
    <w:uiPriority w:val="0"/>
    <w:rPr>
      <w:bdr w:val="single" w:color="393D49" w:sz="6" w:space="0"/>
      <w:shd w:val="clear" w:fill="393D49"/>
    </w:rPr>
  </w:style>
  <w:style w:type="character" w:customStyle="1" w:styleId="154">
    <w:name w:val="show6"/>
    <w:basedOn w:val="17"/>
    <w:qFormat/>
    <w:uiPriority w:val="0"/>
    <w:rPr>
      <w:bdr w:val="single" w:color="ED6D00" w:sz="6" w:space="0"/>
      <w:shd w:val="clear" w:fill="ED6D00"/>
    </w:rPr>
  </w:style>
  <w:style w:type="character" w:customStyle="1" w:styleId="155">
    <w:name w:val="show7"/>
    <w:basedOn w:val="17"/>
    <w:qFormat/>
    <w:uiPriority w:val="0"/>
    <w:rPr>
      <w:bdr w:val="single" w:color="55AAA3" w:sz="6" w:space="0"/>
      <w:shd w:val="clear" w:fill="55AAA3"/>
    </w:rPr>
  </w:style>
  <w:style w:type="character" w:customStyle="1" w:styleId="156">
    <w:name w:val="wh-portal-overtime"/>
    <w:basedOn w:val="17"/>
    <w:qFormat/>
    <w:uiPriority w:val="0"/>
  </w:style>
  <w:style w:type="character" w:customStyle="1" w:styleId="157">
    <w:name w:val="wh-portal-overtime1"/>
    <w:basedOn w:val="17"/>
    <w:qFormat/>
    <w:uiPriority w:val="0"/>
  </w:style>
  <w:style w:type="character" w:customStyle="1" w:styleId="158">
    <w:name w:val="fa_ico_docu"/>
    <w:basedOn w:val="17"/>
    <w:qFormat/>
    <w:uiPriority w:val="0"/>
  </w:style>
  <w:style w:type="character" w:customStyle="1" w:styleId="159">
    <w:name w:val="wh-hd-lspan"/>
    <w:basedOn w:val="17"/>
    <w:qFormat/>
    <w:uiPriority w:val="0"/>
  </w:style>
  <w:style w:type="character" w:customStyle="1" w:styleId="160">
    <w:name w:val="wh-portal-overtime2"/>
    <w:basedOn w:val="17"/>
    <w:qFormat/>
    <w:uiPriority w:val="0"/>
    <w:rPr>
      <w:color w:val="FF0000"/>
    </w:rPr>
  </w:style>
  <w:style w:type="character" w:customStyle="1" w:styleId="161">
    <w:name w:val="wh-portal-overtime21"/>
    <w:basedOn w:val="17"/>
    <w:qFormat/>
    <w:uiPriority w:val="0"/>
    <w:rPr>
      <w:color w:val="FF0000"/>
    </w:rPr>
  </w:style>
  <w:style w:type="character" w:customStyle="1" w:styleId="162">
    <w:name w:val="stockinfo"/>
    <w:basedOn w:val="17"/>
    <w:qFormat/>
    <w:uiPriority w:val="0"/>
  </w:style>
  <w:style w:type="character" w:customStyle="1" w:styleId="163">
    <w:name w:val="fa_ico_open"/>
    <w:basedOn w:val="17"/>
    <w:qFormat/>
    <w:uiPriority w:val="0"/>
    <w:rPr>
      <w:color w:val="777575"/>
    </w:rPr>
  </w:style>
  <w:style w:type="character" w:customStyle="1" w:styleId="164">
    <w:name w:val="online-per"/>
    <w:basedOn w:val="17"/>
    <w:qFormat/>
    <w:uiPriority w:val="0"/>
    <w:rPr>
      <w:color w:val="BA2E2E"/>
    </w:rPr>
  </w:style>
  <w:style w:type="character" w:customStyle="1" w:styleId="165">
    <w:name w:val="online-per1"/>
    <w:basedOn w:val="17"/>
    <w:qFormat/>
    <w:uiPriority w:val="0"/>
    <w:rPr>
      <w:color w:val="4799E7"/>
    </w:rPr>
  </w:style>
  <w:style w:type="character" w:customStyle="1" w:styleId="166">
    <w:name w:val="online-per2"/>
    <w:basedOn w:val="17"/>
    <w:qFormat/>
    <w:uiPriority w:val="0"/>
    <w:rPr>
      <w:color w:val="393D49"/>
    </w:rPr>
  </w:style>
  <w:style w:type="character" w:customStyle="1" w:styleId="167">
    <w:name w:val="online-per3"/>
    <w:basedOn w:val="17"/>
    <w:qFormat/>
    <w:uiPriority w:val="0"/>
    <w:rPr>
      <w:color w:val="ED6D00"/>
    </w:rPr>
  </w:style>
  <w:style w:type="character" w:customStyle="1" w:styleId="168">
    <w:name w:val="online-per4"/>
    <w:basedOn w:val="17"/>
    <w:qFormat/>
    <w:uiPriority w:val="0"/>
    <w:rPr>
      <w:color w:val="55AAA3"/>
    </w:rPr>
  </w:style>
  <w:style w:type="character" w:customStyle="1" w:styleId="169">
    <w:name w:val="font01"/>
    <w:basedOn w:val="17"/>
    <w:qFormat/>
    <w:uiPriority w:val="0"/>
    <w:rPr>
      <w:rFonts w:hint="eastAsia" w:ascii="宋体" w:hAnsi="宋体" w:eastAsia="宋体" w:cs="宋体"/>
      <w:color w:val="000000"/>
      <w:sz w:val="24"/>
      <w:szCs w:val="24"/>
      <w:u w:val="none"/>
    </w:rPr>
  </w:style>
  <w:style w:type="character" w:customStyle="1" w:styleId="170">
    <w:name w:val="font21"/>
    <w:basedOn w:val="17"/>
    <w:qFormat/>
    <w:uiPriority w:val="0"/>
    <w:rPr>
      <w:rFonts w:hint="eastAsia" w:ascii="仿宋_GB2312" w:eastAsia="仿宋_GB2312" w:cs="仿宋_GB2312"/>
      <w:color w:val="000000"/>
      <w:sz w:val="24"/>
      <w:szCs w:val="24"/>
      <w:u w:val="none"/>
    </w:rPr>
  </w:style>
  <w:style w:type="character" w:customStyle="1" w:styleId="171">
    <w:name w:val="font31"/>
    <w:basedOn w:val="17"/>
    <w:qFormat/>
    <w:uiPriority w:val="0"/>
    <w:rPr>
      <w:rFonts w:ascii="Calibri" w:hAnsi="Calibri" w:cs="Calibri"/>
      <w:color w:val="000000"/>
      <w:sz w:val="24"/>
      <w:szCs w:val="24"/>
      <w:u w:val="none"/>
    </w:rPr>
  </w:style>
  <w:style w:type="character" w:customStyle="1" w:styleId="172">
    <w:name w:val="font11"/>
    <w:basedOn w:val="17"/>
    <w:qFormat/>
    <w:uiPriority w:val="0"/>
    <w:rPr>
      <w:rFonts w:hint="eastAsia" w:ascii="宋体" w:hAnsi="宋体" w:eastAsia="宋体" w:cs="宋体"/>
      <w:color w:val="000000"/>
      <w:sz w:val="24"/>
      <w:szCs w:val="24"/>
      <w:u w:val="none"/>
    </w:rPr>
  </w:style>
  <w:style w:type="character" w:customStyle="1" w:styleId="173">
    <w:name w:val="font41"/>
    <w:basedOn w:val="17"/>
    <w:qFormat/>
    <w:uiPriority w:val="0"/>
    <w:rPr>
      <w:rFonts w:hint="eastAsia" w:ascii="宋体" w:hAnsi="宋体" w:eastAsia="宋体" w:cs="宋体"/>
      <w:color w:val="000000"/>
      <w:sz w:val="28"/>
      <w:szCs w:val="28"/>
      <w:u w:val="none"/>
    </w:rPr>
  </w:style>
  <w:style w:type="character" w:customStyle="1" w:styleId="174">
    <w:name w:val="font71"/>
    <w:basedOn w:val="17"/>
    <w:qFormat/>
    <w:uiPriority w:val="0"/>
    <w:rPr>
      <w:rFonts w:hint="eastAsia" w:ascii="宋体" w:hAnsi="宋体" w:eastAsia="宋体" w:cs="宋体"/>
      <w:b/>
      <w:bCs/>
      <w:color w:val="000000"/>
      <w:sz w:val="26"/>
      <w:szCs w:val="26"/>
      <w:u w:val="single"/>
    </w:rPr>
  </w:style>
  <w:style w:type="character" w:customStyle="1" w:styleId="175">
    <w:name w:val="font51"/>
    <w:basedOn w:val="17"/>
    <w:qFormat/>
    <w:uiPriority w:val="0"/>
    <w:rPr>
      <w:rFonts w:hint="eastAsia" w:ascii="宋体" w:hAnsi="宋体" w:eastAsia="宋体" w:cs="宋体"/>
      <w:b/>
      <w:bCs/>
      <w:color w:val="000000"/>
      <w:sz w:val="26"/>
      <w:szCs w:val="26"/>
      <w:u w:val="none"/>
    </w:rPr>
  </w:style>
  <w:style w:type="character" w:customStyle="1" w:styleId="176">
    <w:name w:val="font61"/>
    <w:basedOn w:val="17"/>
    <w:qFormat/>
    <w:uiPriority w:val="0"/>
    <w:rPr>
      <w:rFonts w:ascii="Calibri" w:hAnsi="Calibri" w:cs="Calibri"/>
      <w:color w:val="000000"/>
      <w:sz w:val="28"/>
      <w:szCs w:val="28"/>
      <w:u w:val="none"/>
    </w:rPr>
  </w:style>
  <w:style w:type="character" w:customStyle="1" w:styleId="177">
    <w:name w:val="hover"/>
    <w:basedOn w:val="17"/>
    <w:qFormat/>
    <w:uiPriority w:val="0"/>
    <w:rPr>
      <w:shd w:val="clear" w:fill="F3F3F3"/>
    </w:rPr>
  </w:style>
  <w:style w:type="character" w:customStyle="1" w:styleId="178">
    <w:name w:val="hover1"/>
    <w:basedOn w:val="17"/>
    <w:qFormat/>
    <w:uiPriority w:val="0"/>
    <w:rPr>
      <w:color w:val="ED6D00"/>
    </w:rPr>
  </w:style>
  <w:style w:type="character" w:customStyle="1" w:styleId="179">
    <w:name w:val="hover2"/>
    <w:basedOn w:val="17"/>
    <w:qFormat/>
    <w:uiPriority w:val="0"/>
    <w:rPr>
      <w:color w:val="BA2E2E"/>
    </w:rPr>
  </w:style>
  <w:style w:type="character" w:customStyle="1" w:styleId="180">
    <w:name w:val="hover3"/>
    <w:basedOn w:val="17"/>
    <w:qFormat/>
    <w:uiPriority w:val="0"/>
    <w:rPr>
      <w:color w:val="55AAA3"/>
    </w:rPr>
  </w:style>
  <w:style w:type="character" w:customStyle="1" w:styleId="181">
    <w:name w:val="hover4"/>
    <w:basedOn w:val="17"/>
    <w:qFormat/>
    <w:uiPriority w:val="0"/>
    <w:rPr>
      <w:sz w:val="21"/>
      <w:szCs w:val="21"/>
    </w:rPr>
  </w:style>
  <w:style w:type="character" w:customStyle="1" w:styleId="182">
    <w:name w:val="hover5"/>
    <w:basedOn w:val="17"/>
    <w:qFormat/>
    <w:uiPriority w:val="0"/>
    <w:rPr>
      <w:shd w:val="clear" w:fill="F3F3F3"/>
    </w:rPr>
  </w:style>
  <w:style w:type="character" w:customStyle="1" w:styleId="183">
    <w:name w:val="hover6"/>
    <w:basedOn w:val="17"/>
    <w:qFormat/>
    <w:uiPriority w:val="0"/>
    <w:rPr>
      <w:color w:val="4799E7"/>
    </w:rPr>
  </w:style>
  <w:style w:type="character" w:customStyle="1" w:styleId="184">
    <w:name w:val="hover7"/>
    <w:basedOn w:val="17"/>
    <w:qFormat/>
    <w:uiPriority w:val="0"/>
    <w:rPr>
      <w:color w:val="393D49"/>
    </w:rPr>
  </w:style>
  <w:style w:type="character" w:customStyle="1" w:styleId="185">
    <w:name w:val="show"/>
    <w:basedOn w:val="17"/>
    <w:qFormat/>
    <w:uiPriority w:val="0"/>
    <w:rPr>
      <w:bdr w:val="single" w:color="ED6D00" w:sz="6" w:space="0"/>
      <w:shd w:val="clear" w:fill="ED6D00"/>
    </w:rPr>
  </w:style>
  <w:style w:type="character" w:customStyle="1" w:styleId="186">
    <w:name w:val="show1"/>
    <w:basedOn w:val="17"/>
    <w:qFormat/>
    <w:uiPriority w:val="0"/>
    <w:rPr>
      <w:bdr w:val="single" w:color="BA2E2E" w:sz="6" w:space="0"/>
      <w:shd w:val="clear" w:fill="BA2E2E"/>
    </w:rPr>
  </w:style>
  <w:style w:type="character" w:customStyle="1" w:styleId="187">
    <w:name w:val="grey20"/>
    <w:basedOn w:val="17"/>
    <w:qFormat/>
    <w:uiPriority w:val="0"/>
    <w:rPr>
      <w:color w:val="999999"/>
    </w:rPr>
  </w:style>
  <w:style w:type="character" w:customStyle="1" w:styleId="188">
    <w:name w:val="grey21"/>
    <w:basedOn w:val="17"/>
    <w:qFormat/>
    <w:uiPriority w:val="0"/>
    <w:rPr>
      <w:color w:val="999999"/>
    </w:rPr>
  </w:style>
  <w:style w:type="table" w:customStyle="1" w:styleId="189">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90">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1380</Words>
  <Characters>1642</Characters>
  <Lines>3</Lines>
  <Paragraphs>1</Paragraphs>
  <TotalTime>4</TotalTime>
  <ScaleCrop>false</ScaleCrop>
  <LinksUpToDate>false</LinksUpToDate>
  <CharactersWithSpaces>1700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2021-08-25T07:03:00Z</cp:lastPrinted>
  <dcterms:modified xsi:type="dcterms:W3CDTF">2024-12-13T06:57:46Z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BB5205356B294374AD6388AE03F02963_13</vt:lpwstr>
  </property>
</Properties>
</file>